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73" w:rsidRPr="00DF1397" w:rsidRDefault="00A15273" w:rsidP="00A152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</w:t>
      </w:r>
      <w:r w:rsidRPr="00DF1397">
        <w:rPr>
          <w:b/>
          <w:bCs/>
          <w:sz w:val="28"/>
        </w:rPr>
        <w:t>онференци</w:t>
      </w:r>
      <w:r>
        <w:rPr>
          <w:b/>
          <w:bCs/>
          <w:sz w:val="28"/>
        </w:rPr>
        <w:t>я «Взгляд в будущее – 201</w:t>
      </w:r>
      <w:r w:rsidR="00A67B9B">
        <w:rPr>
          <w:b/>
          <w:bCs/>
          <w:sz w:val="28"/>
        </w:rPr>
        <w:t>8</w:t>
      </w:r>
      <w:bookmarkStart w:id="0" w:name="_GoBack"/>
      <w:bookmarkEnd w:id="0"/>
      <w:r>
        <w:rPr>
          <w:b/>
          <w:bCs/>
          <w:sz w:val="28"/>
        </w:rPr>
        <w:t>»</w:t>
      </w:r>
    </w:p>
    <w:p w:rsidR="00A15273" w:rsidRPr="00DF1397" w:rsidRDefault="00A15273" w:rsidP="00A15273">
      <w:pPr>
        <w:jc w:val="center"/>
        <w:rPr>
          <w:b/>
          <w:bCs/>
          <w:sz w:val="28"/>
        </w:rPr>
      </w:pPr>
    </w:p>
    <w:p w:rsidR="00A15273" w:rsidRPr="00DF1397" w:rsidRDefault="00A15273" w:rsidP="00A15273">
      <w:pPr>
        <w:ind w:firstLine="708"/>
        <w:jc w:val="both"/>
        <w:rPr>
          <w:sz w:val="28"/>
        </w:rPr>
      </w:pPr>
      <w:r w:rsidRPr="00DF1397">
        <w:rPr>
          <w:b/>
          <w:bCs/>
          <w:sz w:val="28"/>
        </w:rPr>
        <w:t>2</w:t>
      </w:r>
      <w:r>
        <w:rPr>
          <w:b/>
          <w:bCs/>
          <w:sz w:val="28"/>
        </w:rPr>
        <w:t>9</w:t>
      </w:r>
      <w:r w:rsidRPr="00DF1397">
        <w:rPr>
          <w:b/>
          <w:bCs/>
          <w:sz w:val="28"/>
        </w:rPr>
        <w:t xml:space="preserve"> марта 2018 года </w:t>
      </w:r>
      <w:r>
        <w:rPr>
          <w:sz w:val="28"/>
        </w:rPr>
        <w:t>на базе ф</w:t>
      </w:r>
      <w:r w:rsidRPr="00DF1397">
        <w:rPr>
          <w:sz w:val="28"/>
        </w:rPr>
        <w:t>едерального государственного казенного общеобразоват</w:t>
      </w:r>
      <w:r>
        <w:rPr>
          <w:sz w:val="28"/>
        </w:rPr>
        <w:t>ельного учреждения «Московский</w:t>
      </w:r>
      <w:r w:rsidRPr="00DF1397">
        <w:rPr>
          <w:sz w:val="28"/>
        </w:rPr>
        <w:t xml:space="preserve"> </w:t>
      </w:r>
      <w:r>
        <w:rPr>
          <w:sz w:val="28"/>
        </w:rPr>
        <w:t>кадетский корпус Пансион воспитанниц МО РФ</w:t>
      </w:r>
      <w:r w:rsidRPr="00DF1397">
        <w:rPr>
          <w:sz w:val="28"/>
        </w:rPr>
        <w:t>»</w:t>
      </w:r>
      <w:r>
        <w:rPr>
          <w:sz w:val="28"/>
        </w:rPr>
        <w:t xml:space="preserve"> (Пансион воспитанниц)</w:t>
      </w:r>
      <w:r w:rsidRPr="00DF1397">
        <w:rPr>
          <w:sz w:val="28"/>
        </w:rPr>
        <w:t xml:space="preserve"> состоится научно-практическая конференция </w:t>
      </w:r>
      <w:r w:rsidRPr="00065A23">
        <w:rPr>
          <w:sz w:val="28"/>
        </w:rPr>
        <w:t xml:space="preserve">«Россия – вчера, сегодня, завтра» (посвящается 90-летнему юбилею С.П. </w:t>
      </w:r>
      <w:proofErr w:type="spellStart"/>
      <w:r w:rsidRPr="00065A23">
        <w:rPr>
          <w:sz w:val="28"/>
        </w:rPr>
        <w:t>Капицы</w:t>
      </w:r>
      <w:proofErr w:type="spellEnd"/>
      <w:r w:rsidRPr="00065A23">
        <w:rPr>
          <w:sz w:val="28"/>
        </w:rPr>
        <w:t xml:space="preserve"> и 10-летнему научного общества воспитанниц Пансиона)</w:t>
      </w:r>
      <w:r w:rsidRPr="00DF1397">
        <w:rPr>
          <w:sz w:val="28"/>
        </w:rPr>
        <w:t xml:space="preserve">» (далее – НПК). </w:t>
      </w:r>
    </w:p>
    <w:p w:rsidR="00A15273" w:rsidRPr="00DF1397" w:rsidRDefault="00A15273" w:rsidP="00A15273">
      <w:pPr>
        <w:ind w:firstLine="708"/>
        <w:jc w:val="both"/>
        <w:rPr>
          <w:sz w:val="28"/>
        </w:rPr>
      </w:pPr>
      <w:r w:rsidRPr="00DF1397">
        <w:rPr>
          <w:sz w:val="28"/>
        </w:rPr>
        <w:t xml:space="preserve">НПК проводится </w:t>
      </w:r>
      <w:r>
        <w:rPr>
          <w:sz w:val="28"/>
        </w:rPr>
        <w:t xml:space="preserve">по </w:t>
      </w:r>
      <w:r w:rsidRPr="00DF1397">
        <w:rPr>
          <w:sz w:val="28"/>
        </w:rPr>
        <w:t>следующим направлениям (секциям):</w:t>
      </w:r>
    </w:p>
    <w:p w:rsidR="00A15273" w:rsidRPr="00065A23" w:rsidRDefault="00A15273" w:rsidP="00A15273">
      <w:pPr>
        <w:ind w:left="142"/>
        <w:jc w:val="both"/>
        <w:rPr>
          <w:b/>
          <w:sz w:val="28"/>
        </w:rPr>
      </w:pPr>
      <w:r w:rsidRPr="00065A23">
        <w:rPr>
          <w:b/>
          <w:sz w:val="28"/>
        </w:rPr>
        <w:t>Секция 1. «Летопись Пансиона в фокусе истории России»</w:t>
      </w:r>
    </w:p>
    <w:p w:rsidR="00A15273" w:rsidRPr="00EE75F6" w:rsidRDefault="00A15273" w:rsidP="00A15273">
      <w:pPr>
        <w:ind w:left="142"/>
        <w:jc w:val="both"/>
      </w:pPr>
      <w:r w:rsidRPr="00EE75F6">
        <w:t>Художественная фотография. Прошлое и настоящее. Живая летопись</w:t>
      </w:r>
    </w:p>
    <w:p w:rsidR="00A15273" w:rsidRPr="00EE75F6" w:rsidRDefault="00A15273" w:rsidP="00A15273">
      <w:pPr>
        <w:ind w:left="142"/>
        <w:jc w:val="both"/>
      </w:pPr>
      <w:r w:rsidRPr="00EE75F6">
        <w:t>Видеопроекты. Прошлое и настоящее. Живая летопись</w:t>
      </w:r>
    </w:p>
    <w:p w:rsidR="00A15273" w:rsidRPr="00EE75F6" w:rsidRDefault="00A15273" w:rsidP="00A15273">
      <w:pPr>
        <w:ind w:left="142"/>
        <w:jc w:val="both"/>
      </w:pPr>
      <w:r w:rsidRPr="00EE75F6">
        <w:t>Визуальный образ. Живопись. Мировая художественная культура. Мир искусства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Школа начинающих гидов (разработка экскурсионных маршрутов на нескольких  иностранных  </w:t>
      </w:r>
      <w:r>
        <w:t xml:space="preserve">  </w:t>
      </w:r>
      <w:r w:rsidRPr="00EE75F6">
        <w:t>языках)</w:t>
      </w:r>
    </w:p>
    <w:p w:rsidR="00A15273" w:rsidRPr="00EE75F6" w:rsidRDefault="00A15273" w:rsidP="00A15273">
      <w:pPr>
        <w:ind w:firstLine="142"/>
        <w:jc w:val="both"/>
      </w:pPr>
      <w:r w:rsidRPr="00EE75F6">
        <w:t xml:space="preserve">Виртуальный музей Пансиона </w:t>
      </w:r>
    </w:p>
    <w:p w:rsidR="00A15273" w:rsidRPr="00EE75F6" w:rsidRDefault="00A15273" w:rsidP="00A15273">
      <w:pPr>
        <w:ind w:left="142"/>
        <w:jc w:val="both"/>
      </w:pPr>
      <w:r w:rsidRPr="00EE75F6">
        <w:t>Судьба семьи в судьбе страны</w:t>
      </w:r>
    </w:p>
    <w:p w:rsidR="00A15273" w:rsidRPr="00065A23" w:rsidRDefault="00A15273" w:rsidP="00A15273">
      <w:pPr>
        <w:ind w:left="142"/>
        <w:jc w:val="both"/>
        <w:rPr>
          <w:b/>
          <w:sz w:val="28"/>
        </w:rPr>
      </w:pPr>
      <w:r w:rsidRPr="00065A23">
        <w:rPr>
          <w:b/>
          <w:sz w:val="28"/>
        </w:rPr>
        <w:t xml:space="preserve">Секция 2. Социальные науки. «Человек в изменяющемся мире» </w:t>
      </w:r>
    </w:p>
    <w:p w:rsidR="00A15273" w:rsidRPr="00EE75F6" w:rsidRDefault="00A15273" w:rsidP="00A15273">
      <w:pPr>
        <w:ind w:left="142"/>
        <w:jc w:val="both"/>
      </w:pPr>
      <w:r w:rsidRPr="00EE75F6">
        <w:t>Общественно - социальные науки (история, философия, социология, психология, обществознание)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 Научные исследования в области экономической теории. Вопросы экономики и социально-экономического развития.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Маркетинг, реклама и коммуникации      </w:t>
      </w:r>
    </w:p>
    <w:p w:rsidR="00A15273" w:rsidRPr="00EE75F6" w:rsidRDefault="00A15273" w:rsidP="00A15273">
      <w:pPr>
        <w:ind w:left="142"/>
        <w:jc w:val="both"/>
      </w:pPr>
      <w:r w:rsidRPr="00EE75F6">
        <w:t>Социальные процессы в современном мире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Социальное проектирование и </w:t>
      </w:r>
      <w:proofErr w:type="spellStart"/>
      <w:r w:rsidRPr="00EE75F6">
        <w:t>волонтёрство</w:t>
      </w:r>
      <w:proofErr w:type="spellEnd"/>
    </w:p>
    <w:p w:rsidR="00A15273" w:rsidRPr="00EE75F6" w:rsidRDefault="00A15273" w:rsidP="00A15273">
      <w:pPr>
        <w:ind w:left="142"/>
        <w:jc w:val="both"/>
      </w:pPr>
      <w:r w:rsidRPr="00EE75F6">
        <w:t>Проблемы современного мира и человека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Научное наследие семьи </w:t>
      </w:r>
      <w:proofErr w:type="spellStart"/>
      <w:r w:rsidRPr="00EE75F6">
        <w:t>Капица</w:t>
      </w:r>
      <w:proofErr w:type="spellEnd"/>
    </w:p>
    <w:p w:rsidR="00A15273" w:rsidRPr="00065A23" w:rsidRDefault="00A15273" w:rsidP="00A15273">
      <w:pPr>
        <w:ind w:left="142"/>
        <w:jc w:val="both"/>
        <w:rPr>
          <w:b/>
          <w:sz w:val="28"/>
        </w:rPr>
      </w:pPr>
      <w:r w:rsidRPr="00065A23">
        <w:rPr>
          <w:b/>
          <w:sz w:val="28"/>
        </w:rPr>
        <w:t>Секция 3. Актуальные проблемы гуманитарных наук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Словесность  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Литературоведение 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Лингвистика и иностранные языки  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Экология языка 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Тенденции развития гуманитарных наук в России и за рубежом: история и современность 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Научное наследие семьи </w:t>
      </w:r>
      <w:proofErr w:type="spellStart"/>
      <w:r w:rsidRPr="00EE75F6">
        <w:t>Капица</w:t>
      </w:r>
      <w:proofErr w:type="spellEnd"/>
      <w:r w:rsidRPr="00EE75F6">
        <w:t xml:space="preserve"> </w:t>
      </w:r>
    </w:p>
    <w:p w:rsidR="00A15273" w:rsidRPr="00065A23" w:rsidRDefault="00A15273" w:rsidP="00A15273">
      <w:pPr>
        <w:ind w:left="142"/>
        <w:jc w:val="both"/>
        <w:rPr>
          <w:b/>
          <w:sz w:val="28"/>
        </w:rPr>
      </w:pPr>
      <w:r w:rsidRPr="00065A23">
        <w:rPr>
          <w:b/>
          <w:sz w:val="28"/>
        </w:rPr>
        <w:t>Секция 4. Инженерные и технические науки</w:t>
      </w:r>
    </w:p>
    <w:p w:rsidR="00A15273" w:rsidRPr="00EE75F6" w:rsidRDefault="00A15273" w:rsidP="00A15273">
      <w:pPr>
        <w:ind w:left="142"/>
        <w:jc w:val="both"/>
      </w:pPr>
      <w:r w:rsidRPr="00EE75F6">
        <w:t>Робототехника</w:t>
      </w:r>
    </w:p>
    <w:p w:rsidR="00A15273" w:rsidRPr="00EE75F6" w:rsidRDefault="00A15273" w:rsidP="00A15273">
      <w:pPr>
        <w:ind w:left="142"/>
        <w:jc w:val="both"/>
      </w:pPr>
      <w:r w:rsidRPr="00EE75F6">
        <w:t>Информационные технологии и программирование</w:t>
      </w:r>
    </w:p>
    <w:p w:rsidR="00A15273" w:rsidRPr="00EE75F6" w:rsidRDefault="00A15273" w:rsidP="00A15273">
      <w:pPr>
        <w:ind w:left="142"/>
        <w:jc w:val="both"/>
      </w:pPr>
      <w:r w:rsidRPr="00EE75F6">
        <w:t>Технический дизайн и компьютерное моделирование (3 D – моделирование)</w:t>
      </w:r>
    </w:p>
    <w:p w:rsidR="00A15273" w:rsidRPr="00EE75F6" w:rsidRDefault="00A15273" w:rsidP="00A15273">
      <w:pPr>
        <w:ind w:left="142"/>
        <w:jc w:val="both"/>
      </w:pPr>
      <w:r w:rsidRPr="00EE75F6">
        <w:t>Архитектура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Техническое моделирование </w:t>
      </w:r>
    </w:p>
    <w:p w:rsidR="00A15273" w:rsidRPr="00065A23" w:rsidRDefault="00A15273" w:rsidP="00A15273">
      <w:pPr>
        <w:ind w:left="142"/>
        <w:jc w:val="both"/>
        <w:rPr>
          <w:b/>
          <w:sz w:val="28"/>
        </w:rPr>
      </w:pPr>
      <w:r w:rsidRPr="00065A23">
        <w:rPr>
          <w:b/>
          <w:sz w:val="28"/>
        </w:rPr>
        <w:t>Секция 5. «</w:t>
      </w:r>
      <w:proofErr w:type="gramStart"/>
      <w:r w:rsidRPr="00065A23">
        <w:rPr>
          <w:b/>
          <w:sz w:val="28"/>
        </w:rPr>
        <w:t>Через</w:t>
      </w:r>
      <w:proofErr w:type="gramEnd"/>
      <w:r w:rsidRPr="00065A23">
        <w:rPr>
          <w:b/>
          <w:sz w:val="28"/>
        </w:rPr>
        <w:t xml:space="preserve"> тернии к звездам» 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Физика 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Математика </w:t>
      </w:r>
    </w:p>
    <w:p w:rsidR="00A15273" w:rsidRPr="00EE75F6" w:rsidRDefault="00A15273" w:rsidP="00A15273">
      <w:pPr>
        <w:ind w:left="142"/>
        <w:jc w:val="both"/>
      </w:pPr>
      <w:r w:rsidRPr="00EE75F6">
        <w:t>Физико-математические науки</w:t>
      </w:r>
    </w:p>
    <w:p w:rsidR="00A15273" w:rsidRPr="00EE75F6" w:rsidRDefault="00A15273" w:rsidP="00A15273">
      <w:pPr>
        <w:ind w:left="142"/>
        <w:jc w:val="both"/>
      </w:pPr>
      <w:r w:rsidRPr="00EE75F6">
        <w:t>Астрономия</w:t>
      </w:r>
    </w:p>
    <w:p w:rsidR="00A15273" w:rsidRPr="00EE75F6" w:rsidRDefault="00A15273" w:rsidP="00A15273">
      <w:pPr>
        <w:ind w:left="142"/>
        <w:jc w:val="both"/>
      </w:pPr>
      <w:r w:rsidRPr="00EE75F6">
        <w:t>Космонавтика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Научное наследие  семьи </w:t>
      </w:r>
      <w:proofErr w:type="spellStart"/>
      <w:r w:rsidRPr="00EE75F6">
        <w:t>Капица</w:t>
      </w:r>
      <w:proofErr w:type="spellEnd"/>
    </w:p>
    <w:p w:rsidR="00A15273" w:rsidRPr="00065A23" w:rsidRDefault="00A15273" w:rsidP="00A15273">
      <w:pPr>
        <w:ind w:left="142"/>
        <w:jc w:val="both"/>
        <w:rPr>
          <w:b/>
          <w:sz w:val="28"/>
        </w:rPr>
      </w:pPr>
      <w:r w:rsidRPr="00065A23">
        <w:rPr>
          <w:b/>
          <w:sz w:val="28"/>
        </w:rPr>
        <w:t>Секция 6.   Естественные науки. Химия, биология, география</w:t>
      </w:r>
    </w:p>
    <w:p w:rsidR="00A15273" w:rsidRPr="00EE75F6" w:rsidRDefault="00A15273" w:rsidP="00A15273">
      <w:pPr>
        <w:ind w:left="142"/>
        <w:jc w:val="both"/>
      </w:pPr>
      <w:r w:rsidRPr="00EE75F6">
        <w:t>Медицина</w:t>
      </w:r>
    </w:p>
    <w:p w:rsidR="00A15273" w:rsidRPr="00EE75F6" w:rsidRDefault="00A15273" w:rsidP="00A15273">
      <w:pPr>
        <w:ind w:left="142"/>
        <w:jc w:val="both"/>
      </w:pPr>
      <w:r w:rsidRPr="00EE75F6">
        <w:t>Генная инженерия</w:t>
      </w:r>
    </w:p>
    <w:p w:rsidR="00A15273" w:rsidRPr="00EE75F6" w:rsidRDefault="00A15273" w:rsidP="00A15273">
      <w:pPr>
        <w:ind w:left="142"/>
        <w:jc w:val="both"/>
      </w:pPr>
      <w:r w:rsidRPr="00EE75F6">
        <w:lastRenderedPageBreak/>
        <w:t xml:space="preserve">Химия </w:t>
      </w:r>
    </w:p>
    <w:p w:rsidR="00A15273" w:rsidRPr="00EE75F6" w:rsidRDefault="00A15273" w:rsidP="00A15273">
      <w:pPr>
        <w:ind w:left="142"/>
        <w:jc w:val="both"/>
      </w:pPr>
      <w:r w:rsidRPr="00EE75F6">
        <w:t>Биология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Генетика </w:t>
      </w:r>
    </w:p>
    <w:p w:rsidR="00A15273" w:rsidRPr="00EE75F6" w:rsidRDefault="00A15273" w:rsidP="00A15273">
      <w:pPr>
        <w:ind w:left="142"/>
        <w:jc w:val="both"/>
      </w:pPr>
      <w:r w:rsidRPr="00EE75F6">
        <w:t>География</w:t>
      </w:r>
    </w:p>
    <w:p w:rsidR="00A15273" w:rsidRPr="00EE75F6" w:rsidRDefault="00A15273" w:rsidP="00A15273">
      <w:pPr>
        <w:ind w:left="142"/>
        <w:jc w:val="both"/>
      </w:pPr>
      <w:r w:rsidRPr="00EE75F6">
        <w:t>Демографические проблемы и народонаселение</w:t>
      </w:r>
    </w:p>
    <w:p w:rsidR="00A15273" w:rsidRPr="00EE75F6" w:rsidRDefault="00A15273" w:rsidP="00A15273">
      <w:pPr>
        <w:ind w:left="142"/>
        <w:jc w:val="both"/>
      </w:pPr>
      <w:r w:rsidRPr="00EE75F6">
        <w:t>Экология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Научное наследие семьи </w:t>
      </w:r>
      <w:proofErr w:type="spellStart"/>
      <w:r w:rsidRPr="00EE75F6">
        <w:t>Капица</w:t>
      </w:r>
      <w:proofErr w:type="spellEnd"/>
    </w:p>
    <w:p w:rsidR="00A15273" w:rsidRPr="00065A23" w:rsidRDefault="00A15273" w:rsidP="00A15273">
      <w:pPr>
        <w:ind w:left="142"/>
        <w:jc w:val="both"/>
        <w:rPr>
          <w:b/>
          <w:sz w:val="28"/>
        </w:rPr>
      </w:pPr>
      <w:r w:rsidRPr="00065A23">
        <w:rPr>
          <w:b/>
          <w:sz w:val="28"/>
        </w:rPr>
        <w:t>Секция 7. «О, спорт, - ты - целый мир!»</w:t>
      </w:r>
    </w:p>
    <w:p w:rsidR="00A15273" w:rsidRPr="00EE75F6" w:rsidRDefault="00A15273" w:rsidP="00A15273">
      <w:pPr>
        <w:ind w:left="142"/>
        <w:jc w:val="both"/>
      </w:pPr>
      <w:r w:rsidRPr="00EE75F6">
        <w:t>Экстремальные виды спорта</w:t>
      </w:r>
    </w:p>
    <w:p w:rsidR="00A15273" w:rsidRPr="00EE75F6" w:rsidRDefault="00A15273" w:rsidP="00A15273">
      <w:pPr>
        <w:ind w:left="142"/>
        <w:jc w:val="both"/>
      </w:pPr>
      <w:r w:rsidRPr="00EE75F6">
        <w:t>Футбол - это праздник, шоу или бизнес?</w:t>
      </w:r>
    </w:p>
    <w:p w:rsidR="00A15273" w:rsidRPr="00EE75F6" w:rsidRDefault="00A15273" w:rsidP="00A15273">
      <w:pPr>
        <w:ind w:left="142"/>
        <w:jc w:val="both"/>
      </w:pPr>
      <w:r w:rsidRPr="00EE75F6">
        <w:t>Искусство и спорт</w:t>
      </w:r>
    </w:p>
    <w:p w:rsidR="00A15273" w:rsidRPr="00EE75F6" w:rsidRDefault="00A15273" w:rsidP="00A15273">
      <w:pPr>
        <w:ind w:left="142"/>
        <w:jc w:val="both"/>
      </w:pPr>
      <w:r w:rsidRPr="00EE75F6">
        <w:t>Из истории футбола</w:t>
      </w:r>
    </w:p>
    <w:p w:rsidR="00A15273" w:rsidRPr="00EE75F6" w:rsidRDefault="00A15273" w:rsidP="00A15273">
      <w:pPr>
        <w:ind w:left="142"/>
        <w:jc w:val="both"/>
      </w:pPr>
      <w:r w:rsidRPr="00EE75F6">
        <w:t>Мода в спорте, спорт в моде</w:t>
      </w:r>
    </w:p>
    <w:p w:rsidR="00A15273" w:rsidRPr="00EE75F6" w:rsidRDefault="00A15273" w:rsidP="00A15273">
      <w:pPr>
        <w:ind w:left="142"/>
        <w:jc w:val="both"/>
      </w:pPr>
      <w:r w:rsidRPr="00EE75F6">
        <w:t>Альтернативные виды спорта</w:t>
      </w:r>
    </w:p>
    <w:p w:rsidR="00A15273" w:rsidRPr="00EE75F6" w:rsidRDefault="00A15273" w:rsidP="00A15273">
      <w:pPr>
        <w:ind w:left="142"/>
        <w:jc w:val="both"/>
      </w:pPr>
      <w:r w:rsidRPr="00EE75F6">
        <w:t>ОБЖ</w:t>
      </w:r>
    </w:p>
    <w:p w:rsidR="00A15273" w:rsidRPr="00EE75F6" w:rsidRDefault="00A15273" w:rsidP="00A15273">
      <w:pPr>
        <w:ind w:left="142"/>
        <w:jc w:val="both"/>
      </w:pPr>
      <w:r w:rsidRPr="00EE75F6">
        <w:t>Туризм</w:t>
      </w:r>
    </w:p>
    <w:p w:rsidR="00A15273" w:rsidRPr="00EE75F6" w:rsidRDefault="00A15273" w:rsidP="00A15273">
      <w:pPr>
        <w:ind w:left="142"/>
        <w:jc w:val="both"/>
      </w:pPr>
      <w:r w:rsidRPr="00EE75F6">
        <w:t>Из истории спортивных игр (Любимые игры наших бабушек и дедушек)</w:t>
      </w:r>
    </w:p>
    <w:p w:rsidR="00A15273" w:rsidRPr="00EE75F6" w:rsidRDefault="00A15273" w:rsidP="00A15273">
      <w:pPr>
        <w:ind w:left="142"/>
        <w:jc w:val="both"/>
      </w:pPr>
      <w:r w:rsidRPr="00EE75F6">
        <w:t>Женское здоровье и спорт</w:t>
      </w:r>
    </w:p>
    <w:p w:rsidR="00A15273" w:rsidRPr="00EE75F6" w:rsidRDefault="00A15273" w:rsidP="00A15273">
      <w:pPr>
        <w:ind w:left="142"/>
        <w:jc w:val="both"/>
      </w:pPr>
      <w:r w:rsidRPr="00EE75F6">
        <w:t xml:space="preserve">Спортивная медицина </w:t>
      </w:r>
    </w:p>
    <w:p w:rsidR="00A15273" w:rsidRPr="00DF1397" w:rsidRDefault="00A15273" w:rsidP="00A15273">
      <w:pPr>
        <w:ind w:firstLine="708"/>
        <w:jc w:val="both"/>
        <w:rPr>
          <w:sz w:val="28"/>
        </w:rPr>
      </w:pPr>
      <w:proofErr w:type="gramStart"/>
      <w:r w:rsidRPr="00DF1397">
        <w:rPr>
          <w:sz w:val="28"/>
        </w:rPr>
        <w:t xml:space="preserve">НПК организуется и проводится в целях </w:t>
      </w:r>
      <w:r w:rsidRPr="000B594D">
        <w:rPr>
          <w:sz w:val="28"/>
        </w:rPr>
        <w:t>вовлеч</w:t>
      </w:r>
      <w:r>
        <w:rPr>
          <w:sz w:val="28"/>
        </w:rPr>
        <w:t>ения</w:t>
      </w:r>
      <w:r w:rsidRPr="000B594D">
        <w:rPr>
          <w:sz w:val="28"/>
        </w:rPr>
        <w:t xml:space="preserve"> </w:t>
      </w:r>
      <w:r>
        <w:rPr>
          <w:sz w:val="28"/>
        </w:rPr>
        <w:t>обучающихся</w:t>
      </w:r>
      <w:r w:rsidRPr="000B594D">
        <w:rPr>
          <w:sz w:val="28"/>
        </w:rPr>
        <w:t xml:space="preserve"> в исследовательскую деятельность, приобщ</w:t>
      </w:r>
      <w:r>
        <w:rPr>
          <w:sz w:val="28"/>
        </w:rPr>
        <w:t>ения</w:t>
      </w:r>
      <w:r w:rsidRPr="000B594D">
        <w:rPr>
          <w:sz w:val="28"/>
        </w:rPr>
        <w:t xml:space="preserve"> к решению задач, которые имеют практическое значение для развития науки, культуры, и </w:t>
      </w:r>
      <w:r w:rsidRPr="000B594D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я</w:t>
      </w:r>
      <w:r w:rsidRPr="000B594D">
        <w:rPr>
          <w:color w:val="000000"/>
          <w:sz w:val="28"/>
          <w:szCs w:val="28"/>
        </w:rPr>
        <w:t xml:space="preserve"> преемственности образовательных программ общего среднего, дополнительного, высшего профессионального образования в условиях </w:t>
      </w:r>
      <w:proofErr w:type="spellStart"/>
      <w:r w:rsidRPr="000B594D">
        <w:rPr>
          <w:color w:val="000000"/>
          <w:sz w:val="28"/>
          <w:szCs w:val="28"/>
        </w:rPr>
        <w:t>профилизации</w:t>
      </w:r>
      <w:proofErr w:type="spellEnd"/>
      <w:r w:rsidRPr="000B594D">
        <w:rPr>
          <w:color w:val="000000"/>
          <w:sz w:val="28"/>
          <w:szCs w:val="28"/>
        </w:rPr>
        <w:t xml:space="preserve"> старшей школы</w:t>
      </w:r>
      <w:r>
        <w:rPr>
          <w:color w:val="000000"/>
          <w:sz w:val="28"/>
          <w:szCs w:val="28"/>
        </w:rPr>
        <w:t>,</w:t>
      </w:r>
      <w:r w:rsidRPr="000B594D">
        <w:rPr>
          <w:sz w:val="28"/>
        </w:rPr>
        <w:t xml:space="preserve"> созда</w:t>
      </w:r>
      <w:r>
        <w:rPr>
          <w:sz w:val="28"/>
        </w:rPr>
        <w:t>ния</w:t>
      </w:r>
      <w:r w:rsidRPr="000B594D">
        <w:rPr>
          <w:sz w:val="28"/>
        </w:rPr>
        <w:t xml:space="preserve"> условия для успешной реализации проекта</w:t>
      </w:r>
      <w:r>
        <w:rPr>
          <w:sz w:val="28"/>
        </w:rPr>
        <w:t>,</w:t>
      </w:r>
      <w:r w:rsidRPr="00DF1397">
        <w:rPr>
          <w:sz w:val="28"/>
        </w:rPr>
        <w:t xml:space="preserve"> развития и совершенствования преемственной </w:t>
      </w:r>
      <w:proofErr w:type="spellStart"/>
      <w:r w:rsidRPr="00DF1397">
        <w:rPr>
          <w:sz w:val="28"/>
        </w:rPr>
        <w:t>разноуровневой</w:t>
      </w:r>
      <w:proofErr w:type="spellEnd"/>
      <w:r w:rsidRPr="00DF1397">
        <w:rPr>
          <w:sz w:val="28"/>
        </w:rPr>
        <w:t xml:space="preserve"> системы проектной и исследовательской деятельности обучающихся, популяризации научных зн</w:t>
      </w:r>
      <w:r>
        <w:rPr>
          <w:sz w:val="28"/>
        </w:rPr>
        <w:t xml:space="preserve">аний.  </w:t>
      </w:r>
      <w:proofErr w:type="gramEnd"/>
    </w:p>
    <w:p w:rsidR="00A15273" w:rsidRPr="00DF1397" w:rsidRDefault="00A15273" w:rsidP="00A15273">
      <w:pPr>
        <w:ind w:firstLine="708"/>
        <w:jc w:val="both"/>
        <w:rPr>
          <w:sz w:val="28"/>
        </w:rPr>
      </w:pPr>
      <w:r w:rsidRPr="00DF1397">
        <w:rPr>
          <w:sz w:val="28"/>
        </w:rPr>
        <w:t>К участию в НПК приглашаются обучающиеся средних школ, кад</w:t>
      </w:r>
      <w:r>
        <w:rPr>
          <w:sz w:val="28"/>
        </w:rPr>
        <w:t>етских корпусов и учреждений среднего профессионального образования</w:t>
      </w:r>
      <w:r w:rsidRPr="00DF1397">
        <w:rPr>
          <w:sz w:val="28"/>
        </w:rPr>
        <w:t xml:space="preserve"> г. Москвы.</w:t>
      </w:r>
    </w:p>
    <w:p w:rsidR="00A15273" w:rsidRPr="00DF1397" w:rsidRDefault="00A15273" w:rsidP="00A15273">
      <w:pPr>
        <w:ind w:firstLine="708"/>
        <w:jc w:val="both"/>
        <w:rPr>
          <w:sz w:val="28"/>
        </w:rPr>
      </w:pPr>
      <w:r w:rsidRPr="00DF1397">
        <w:rPr>
          <w:sz w:val="28"/>
        </w:rPr>
        <w:t xml:space="preserve">Результатом конференции станет защита </w:t>
      </w:r>
      <w:proofErr w:type="gramStart"/>
      <w:r w:rsidRPr="00DF1397">
        <w:rPr>
          <w:sz w:val="28"/>
        </w:rPr>
        <w:t>обучающимися</w:t>
      </w:r>
      <w:proofErr w:type="gramEnd"/>
      <w:r w:rsidRPr="00DF1397">
        <w:rPr>
          <w:sz w:val="28"/>
        </w:rPr>
        <w:t xml:space="preserve"> проектно-исс</w:t>
      </w:r>
      <w:r>
        <w:rPr>
          <w:sz w:val="28"/>
        </w:rPr>
        <w:t xml:space="preserve">ледовательских работ. Внешние эксперты, являющиеся сотрудниками высших учебных заведений, библиотек, культурных центров, музеев, дадут экспертную оценку проекту или исследования.  </w:t>
      </w:r>
      <w:r w:rsidRPr="00DF1397">
        <w:rPr>
          <w:sz w:val="28"/>
        </w:rPr>
        <w:t>Лучшие работы будут отмечены дипломами.</w:t>
      </w:r>
    </w:p>
    <w:p w:rsidR="00A15273" w:rsidRDefault="00A15273" w:rsidP="00A15273">
      <w:pPr>
        <w:jc w:val="both"/>
        <w:rPr>
          <w:b/>
          <w:sz w:val="28"/>
        </w:rPr>
      </w:pPr>
    </w:p>
    <w:p w:rsidR="00A15273" w:rsidRPr="00DF1397" w:rsidRDefault="00A15273" w:rsidP="00A15273">
      <w:pPr>
        <w:jc w:val="center"/>
        <w:rPr>
          <w:b/>
          <w:sz w:val="28"/>
        </w:rPr>
      </w:pPr>
      <w:r w:rsidRPr="00DF1397">
        <w:rPr>
          <w:b/>
          <w:sz w:val="28"/>
        </w:rPr>
        <w:t xml:space="preserve">Приглашаем </w:t>
      </w:r>
      <w:r w:rsidRPr="009A02D7">
        <w:rPr>
          <w:b/>
          <w:sz w:val="28"/>
        </w:rPr>
        <w:t xml:space="preserve">к участию </w:t>
      </w:r>
      <w:r w:rsidRPr="00DF1397">
        <w:rPr>
          <w:b/>
          <w:sz w:val="28"/>
        </w:rPr>
        <w:t>всех желающих!</w:t>
      </w:r>
    </w:p>
    <w:p w:rsidR="00A15273" w:rsidRDefault="00A1527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5273" w:rsidRDefault="00A15273" w:rsidP="00E46C67">
      <w:pPr>
        <w:contextualSpacing/>
        <w:jc w:val="center"/>
        <w:rPr>
          <w:b/>
          <w:sz w:val="28"/>
          <w:szCs w:val="28"/>
        </w:rPr>
      </w:pPr>
    </w:p>
    <w:p w:rsidR="00A15273" w:rsidRDefault="00A15273" w:rsidP="00E46C67">
      <w:pPr>
        <w:contextualSpacing/>
        <w:jc w:val="center"/>
        <w:rPr>
          <w:b/>
          <w:sz w:val="28"/>
          <w:szCs w:val="28"/>
        </w:rPr>
      </w:pPr>
    </w:p>
    <w:p w:rsidR="00E46C67" w:rsidRDefault="00E46C67" w:rsidP="00E46C67">
      <w:pPr>
        <w:contextualSpacing/>
        <w:jc w:val="center"/>
        <w:rPr>
          <w:b/>
          <w:sz w:val="28"/>
          <w:szCs w:val="28"/>
        </w:rPr>
      </w:pPr>
      <w:r w:rsidRPr="00963B77">
        <w:rPr>
          <w:b/>
          <w:sz w:val="28"/>
          <w:szCs w:val="28"/>
        </w:rPr>
        <w:t>Федеральное государственн</w:t>
      </w:r>
      <w:r>
        <w:rPr>
          <w:b/>
          <w:sz w:val="28"/>
          <w:szCs w:val="28"/>
        </w:rPr>
        <w:t xml:space="preserve">ое казенное общеобразовательное </w:t>
      </w:r>
      <w:r w:rsidRPr="00963B77">
        <w:rPr>
          <w:b/>
          <w:sz w:val="28"/>
          <w:szCs w:val="28"/>
        </w:rPr>
        <w:t>учреждение</w:t>
      </w:r>
      <w:r>
        <w:rPr>
          <w:b/>
          <w:sz w:val="28"/>
          <w:szCs w:val="28"/>
        </w:rPr>
        <w:t xml:space="preserve"> «Московский кадетский корпус </w:t>
      </w:r>
    </w:p>
    <w:p w:rsidR="00E46C67" w:rsidRDefault="00E46C67" w:rsidP="00E46C67">
      <w:pPr>
        <w:contextualSpacing/>
        <w:jc w:val="center"/>
        <w:rPr>
          <w:b/>
          <w:sz w:val="28"/>
          <w:szCs w:val="28"/>
        </w:rPr>
      </w:pPr>
      <w:r w:rsidRPr="00963B77">
        <w:rPr>
          <w:b/>
          <w:sz w:val="28"/>
          <w:szCs w:val="28"/>
        </w:rPr>
        <w:t>«Пансион воспитанниц Министерства обороны Российской Федерации»</w:t>
      </w:r>
    </w:p>
    <w:p w:rsidR="00E46C67" w:rsidRDefault="00E46C67" w:rsidP="00E46C67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22ED5" wp14:editId="519B77C5">
            <wp:simplePos x="0" y="0"/>
            <wp:positionH relativeFrom="column">
              <wp:posOffset>2788920</wp:posOffset>
            </wp:positionH>
            <wp:positionV relativeFrom="paragraph">
              <wp:posOffset>36830</wp:posOffset>
            </wp:positionV>
            <wp:extent cx="628650" cy="8616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C67" w:rsidRDefault="00E46C67" w:rsidP="007412EC">
      <w:pPr>
        <w:jc w:val="center"/>
        <w:rPr>
          <w:b/>
          <w:sz w:val="28"/>
          <w:szCs w:val="28"/>
        </w:rPr>
      </w:pPr>
    </w:p>
    <w:p w:rsidR="00E46C67" w:rsidRDefault="00E46C67" w:rsidP="007412EC">
      <w:pPr>
        <w:jc w:val="center"/>
        <w:rPr>
          <w:b/>
          <w:sz w:val="28"/>
          <w:szCs w:val="28"/>
        </w:rPr>
      </w:pPr>
    </w:p>
    <w:p w:rsidR="00E46C67" w:rsidRDefault="00E46C67" w:rsidP="007412EC">
      <w:pPr>
        <w:jc w:val="center"/>
        <w:rPr>
          <w:b/>
          <w:sz w:val="28"/>
          <w:szCs w:val="28"/>
        </w:rPr>
      </w:pPr>
    </w:p>
    <w:p w:rsidR="00E46C67" w:rsidRDefault="00E46C67" w:rsidP="007412EC">
      <w:pPr>
        <w:jc w:val="center"/>
        <w:rPr>
          <w:b/>
          <w:sz w:val="28"/>
          <w:szCs w:val="28"/>
        </w:rPr>
      </w:pPr>
    </w:p>
    <w:p w:rsidR="00824842" w:rsidRPr="003B4E6F" w:rsidRDefault="00824842" w:rsidP="007412EC">
      <w:pPr>
        <w:jc w:val="center"/>
        <w:rPr>
          <w:b/>
          <w:sz w:val="28"/>
          <w:szCs w:val="28"/>
        </w:rPr>
      </w:pPr>
      <w:proofErr w:type="gramStart"/>
      <w:r w:rsidRPr="003B4E6F">
        <w:rPr>
          <w:b/>
          <w:sz w:val="28"/>
          <w:szCs w:val="28"/>
        </w:rPr>
        <w:t>П</w:t>
      </w:r>
      <w:proofErr w:type="gramEnd"/>
      <w:r w:rsidRPr="003B4E6F">
        <w:rPr>
          <w:b/>
          <w:sz w:val="28"/>
          <w:szCs w:val="28"/>
        </w:rPr>
        <w:t xml:space="preserve"> О Л О Ж Е Н И Е</w:t>
      </w:r>
    </w:p>
    <w:p w:rsidR="00E46C67" w:rsidRDefault="00824842" w:rsidP="0074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24842" w:rsidRPr="00E46C67" w:rsidRDefault="00824842" w:rsidP="00E46C67">
      <w:pPr>
        <w:jc w:val="center"/>
        <w:rPr>
          <w:b/>
          <w:sz w:val="28"/>
          <w:szCs w:val="28"/>
        </w:rPr>
      </w:pPr>
      <w:r w:rsidRPr="00E46C67">
        <w:rPr>
          <w:b/>
          <w:sz w:val="28"/>
          <w:szCs w:val="28"/>
        </w:rPr>
        <w:t>о научно-практической конференции воспитанниц «Взгляд в будущее»</w:t>
      </w:r>
    </w:p>
    <w:p w:rsidR="00824842" w:rsidRPr="003B4E6F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ind w:firstLine="540"/>
        <w:jc w:val="both"/>
        <w:rPr>
          <w:sz w:val="28"/>
          <w:szCs w:val="28"/>
        </w:rPr>
      </w:pPr>
    </w:p>
    <w:p w:rsidR="00824842" w:rsidRDefault="00824842" w:rsidP="00E46C67">
      <w:pPr>
        <w:spacing w:line="276" w:lineRule="auto"/>
        <w:ind w:firstLine="540"/>
        <w:jc w:val="both"/>
        <w:rPr>
          <w:sz w:val="28"/>
          <w:szCs w:val="28"/>
        </w:rPr>
      </w:pPr>
      <w:r w:rsidRPr="003B4E6F">
        <w:rPr>
          <w:sz w:val="28"/>
          <w:szCs w:val="28"/>
        </w:rPr>
        <w:t xml:space="preserve">Настоящее Положение определяет статус, цели и задачи, порядок проведения ежегодной научно-практической конференции воспитанниц. </w:t>
      </w:r>
    </w:p>
    <w:p w:rsidR="00824842" w:rsidRPr="003B4E6F" w:rsidRDefault="00824842" w:rsidP="00E46C67">
      <w:pPr>
        <w:spacing w:line="276" w:lineRule="auto"/>
        <w:jc w:val="both"/>
        <w:rPr>
          <w:sz w:val="28"/>
          <w:szCs w:val="28"/>
        </w:rPr>
      </w:pPr>
    </w:p>
    <w:p w:rsidR="00224F1C" w:rsidRDefault="00224F1C" w:rsidP="00E46C67">
      <w:pPr>
        <w:spacing w:line="276" w:lineRule="auto"/>
        <w:ind w:firstLine="540"/>
        <w:jc w:val="both"/>
        <w:rPr>
          <w:sz w:val="28"/>
          <w:szCs w:val="28"/>
        </w:rPr>
      </w:pPr>
      <w:r w:rsidRPr="00224F1C">
        <w:rPr>
          <w:sz w:val="28"/>
          <w:szCs w:val="28"/>
        </w:rPr>
        <w:t>Нормативно-правовое обеспечение</w:t>
      </w:r>
      <w:r>
        <w:rPr>
          <w:sz w:val="28"/>
          <w:szCs w:val="28"/>
        </w:rPr>
        <w:t>:</w:t>
      </w:r>
    </w:p>
    <w:p w:rsidR="00224F1C" w:rsidRPr="005B324F" w:rsidRDefault="003B0B0C" w:rsidP="00E46C67">
      <w:pPr>
        <w:spacing w:line="276" w:lineRule="auto"/>
        <w:jc w:val="both"/>
        <w:rPr>
          <w:sz w:val="28"/>
        </w:rPr>
      </w:pPr>
      <w:hyperlink r:id="rId9" w:tgtFrame="_blank" w:history="1">
        <w:r w:rsidR="00224F1C" w:rsidRPr="005B324F">
          <w:rPr>
            <w:rStyle w:val="ab"/>
            <w:color w:val="auto"/>
            <w:sz w:val="28"/>
            <w:u w:val="none"/>
          </w:rPr>
          <w:t>Федеральный закон от 29.12.2012 № 273-ФЗ «Об образовании в Российской Федерации»</w:t>
        </w:r>
      </w:hyperlink>
    </w:p>
    <w:p w:rsidR="00224F1C" w:rsidRPr="005B324F" w:rsidRDefault="003B0B0C" w:rsidP="00E46C67">
      <w:pPr>
        <w:spacing w:line="276" w:lineRule="auto"/>
        <w:jc w:val="both"/>
        <w:rPr>
          <w:sz w:val="28"/>
        </w:rPr>
      </w:pPr>
      <w:hyperlink r:id="rId10" w:tgtFrame="_blank" w:history="1">
        <w:r w:rsidR="00224F1C" w:rsidRPr="005B324F">
          <w:rPr>
            <w:rStyle w:val="ab"/>
            <w:color w:val="auto"/>
            <w:sz w:val="28"/>
            <w:u w:val="none"/>
          </w:rPr>
          <w:t>Федеральный государственный образовательный стандарт основного общего образования</w:t>
        </w:r>
      </w:hyperlink>
    </w:p>
    <w:p w:rsidR="00224F1C" w:rsidRPr="005B324F" w:rsidRDefault="003B0B0C" w:rsidP="00E46C67">
      <w:pPr>
        <w:spacing w:line="276" w:lineRule="auto"/>
        <w:jc w:val="both"/>
        <w:rPr>
          <w:sz w:val="28"/>
        </w:rPr>
      </w:pPr>
      <w:hyperlink r:id="rId11" w:tgtFrame="_blank" w:history="1">
        <w:r w:rsidR="00224F1C" w:rsidRPr="005B324F">
          <w:rPr>
            <w:rStyle w:val="ab"/>
            <w:color w:val="auto"/>
            <w:sz w:val="28"/>
            <w:u w:val="none"/>
          </w:rPr>
          <w:t>Федеральный государственный образовательный стандарт среднего общего образования</w:t>
        </w:r>
      </w:hyperlink>
    </w:p>
    <w:p w:rsidR="00224F1C" w:rsidRPr="005B324F" w:rsidRDefault="003B0B0C" w:rsidP="00E46C67">
      <w:pPr>
        <w:spacing w:line="276" w:lineRule="auto"/>
        <w:jc w:val="both"/>
        <w:rPr>
          <w:sz w:val="28"/>
        </w:rPr>
      </w:pPr>
      <w:hyperlink r:id="rId12" w:tgtFrame="_blank" w:history="1">
        <w:r w:rsidR="00224F1C" w:rsidRPr="005B324F">
          <w:rPr>
            <w:rStyle w:val="ab"/>
            <w:color w:val="auto"/>
            <w:sz w:val="28"/>
            <w:u w:val="none"/>
          </w:rPr>
          <w:t>Приказ Министерства образования и науки РФ от 29 августа 2013 г. N 1008</w:t>
        </w:r>
        <w:r w:rsidR="007412EC">
          <w:rPr>
            <w:rStyle w:val="ab"/>
            <w:color w:val="auto"/>
            <w:sz w:val="28"/>
            <w:u w:val="none"/>
          </w:rPr>
          <w:t xml:space="preserve"> «</w:t>
        </w:r>
        <w:r w:rsidR="00224F1C" w:rsidRPr="005B324F">
          <w:rPr>
            <w:rStyle w:val="ab"/>
            <w:color w:val="auto"/>
            <w:sz w:val="28"/>
            <w:u w:val="none"/>
          </w:rPr>
          <w:t>Об утверждении Порядка организации и осуществления образовательной деятельности по дополнительным общеобразовательным программам</w:t>
        </w:r>
        <w:r w:rsidR="007412EC">
          <w:rPr>
            <w:rStyle w:val="ab"/>
            <w:color w:val="auto"/>
            <w:sz w:val="28"/>
            <w:u w:val="none"/>
          </w:rPr>
          <w:t>»</w:t>
        </w:r>
      </w:hyperlink>
      <w:r w:rsidR="00224F1C" w:rsidRPr="005B324F">
        <w:rPr>
          <w:sz w:val="28"/>
        </w:rPr>
        <w:t xml:space="preserve">  </w:t>
      </w:r>
    </w:p>
    <w:p w:rsidR="00824842" w:rsidRPr="005B324F" w:rsidRDefault="005B324F" w:rsidP="00E46C67">
      <w:pPr>
        <w:pStyle w:val="ac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B324F">
        <w:rPr>
          <w:b/>
          <w:sz w:val="28"/>
          <w:szCs w:val="28"/>
        </w:rPr>
        <w:t>Общие положения</w:t>
      </w:r>
      <w:r w:rsidRPr="005B324F">
        <w:rPr>
          <w:sz w:val="28"/>
          <w:szCs w:val="28"/>
        </w:rPr>
        <w:t xml:space="preserve"> </w:t>
      </w:r>
    </w:p>
    <w:p w:rsidR="00824842" w:rsidRDefault="00824842" w:rsidP="00E46C67">
      <w:pPr>
        <w:numPr>
          <w:ilvl w:val="1"/>
          <w:numId w:val="4"/>
        </w:numPr>
        <w:spacing w:line="276" w:lineRule="auto"/>
        <w:ind w:left="0" w:firstLine="0"/>
        <w:jc w:val="both"/>
        <w:rPr>
          <w:sz w:val="28"/>
        </w:rPr>
      </w:pPr>
      <w:r w:rsidRPr="00D564DB">
        <w:rPr>
          <w:sz w:val="28"/>
        </w:rPr>
        <w:t xml:space="preserve">В Правилах выявления </w:t>
      </w:r>
      <w:r w:rsidR="005B324F">
        <w:rPr>
          <w:sz w:val="28"/>
        </w:rPr>
        <w:t>обучающихся</w:t>
      </w:r>
      <w:r w:rsidRPr="00D564DB">
        <w:rPr>
          <w:sz w:val="28"/>
        </w:rPr>
        <w:t xml:space="preserve">, проявивших выдающиеся способности, сопровождения и мониторинга их дальнейшего развития, утв. постановлением Правительства РФ от 17.11.2015 № 1239, говорится о том, что выявление одаренных детей осуществляется посредством проведения: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>– олимпиад и иных интеллектуальных и (или) творческих конкурсов;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–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деятельности;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– мероприятий, направленных на пропаганду научных знаний, творческих и спортивных достижений.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lastRenderedPageBreak/>
        <w:t xml:space="preserve">Общее образование представляет собой целостную систему, способствует созданию </w:t>
      </w:r>
      <w:proofErr w:type="spellStart"/>
      <w:r w:rsidRPr="00D564DB">
        <w:rPr>
          <w:sz w:val="28"/>
        </w:rPr>
        <w:t>межпредметных</w:t>
      </w:r>
      <w:proofErr w:type="spellEnd"/>
      <w:r w:rsidRPr="00D564DB">
        <w:rPr>
          <w:sz w:val="28"/>
        </w:rPr>
        <w:t xml:space="preserve"> связей, а также формированию у </w:t>
      </w:r>
      <w:r>
        <w:rPr>
          <w:sz w:val="28"/>
        </w:rPr>
        <w:t>воспитанниц</w:t>
      </w:r>
      <w:r w:rsidRPr="00D564DB">
        <w:rPr>
          <w:sz w:val="28"/>
        </w:rPr>
        <w:t xml:space="preserve"> собственной индивидуальной системы знаний, умений и навыков (в соответствии с федеральными государственными образовательными стандартами общего образования).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Важнейший аспект – выявление из числа </w:t>
      </w:r>
      <w:r>
        <w:rPr>
          <w:sz w:val="28"/>
        </w:rPr>
        <w:t>воспитанниц</w:t>
      </w:r>
      <w:r w:rsidRPr="00D564DB">
        <w:rPr>
          <w:sz w:val="28"/>
        </w:rPr>
        <w:t xml:space="preserve"> в </w:t>
      </w:r>
      <w:r>
        <w:rPr>
          <w:sz w:val="28"/>
        </w:rPr>
        <w:t>Пансионе воспитанниц МО РФ</w:t>
      </w:r>
      <w:r w:rsidRPr="00D564DB">
        <w:rPr>
          <w:sz w:val="28"/>
        </w:rPr>
        <w:t xml:space="preserve"> (</w:t>
      </w:r>
      <w:r>
        <w:rPr>
          <w:sz w:val="28"/>
        </w:rPr>
        <w:t>далее Пансион) наибо</w:t>
      </w:r>
      <w:r w:rsidRPr="00D564DB">
        <w:rPr>
          <w:sz w:val="28"/>
        </w:rPr>
        <w:t xml:space="preserve">лее перспективных и талантливых детей, ориентированных не только на получение знаний, но и на развитие своего собственного творческого потенциала. Поэтому </w:t>
      </w:r>
      <w:r>
        <w:rPr>
          <w:sz w:val="28"/>
        </w:rPr>
        <w:t>Пансион</w:t>
      </w:r>
      <w:r w:rsidRPr="00D564DB">
        <w:rPr>
          <w:sz w:val="28"/>
        </w:rPr>
        <w:t xml:space="preserve"> организует научно-исследовательскую деятельность </w:t>
      </w:r>
      <w:r>
        <w:rPr>
          <w:sz w:val="28"/>
        </w:rPr>
        <w:t>воспитанниц</w:t>
      </w:r>
      <w:r w:rsidRPr="00D564DB">
        <w:rPr>
          <w:sz w:val="28"/>
        </w:rPr>
        <w:t xml:space="preserve">, что позволяет формировать и обогащать самостоятельные </w:t>
      </w:r>
      <w:r>
        <w:rPr>
          <w:sz w:val="28"/>
        </w:rPr>
        <w:t xml:space="preserve">их </w:t>
      </w:r>
      <w:r w:rsidRPr="00D564DB">
        <w:rPr>
          <w:sz w:val="28"/>
        </w:rPr>
        <w:t xml:space="preserve">проекты под руководством опытных педагогов и консультантов. </w:t>
      </w:r>
      <w:r>
        <w:rPr>
          <w:sz w:val="28"/>
        </w:rPr>
        <w:t>Воспитанницы</w:t>
      </w:r>
      <w:r w:rsidRPr="00D564DB">
        <w:rPr>
          <w:sz w:val="28"/>
        </w:rPr>
        <w:t xml:space="preserve"> представляют результаты научно-исследовательской деятельно</w:t>
      </w:r>
      <w:r>
        <w:rPr>
          <w:sz w:val="28"/>
        </w:rPr>
        <w:t>сти на научно-практической кон</w:t>
      </w:r>
      <w:r w:rsidRPr="00D564DB">
        <w:rPr>
          <w:sz w:val="28"/>
        </w:rPr>
        <w:t>ференции «</w:t>
      </w:r>
      <w:r>
        <w:rPr>
          <w:sz w:val="28"/>
        </w:rPr>
        <w:t>Взгляд в</w:t>
      </w:r>
      <w:r w:rsidRPr="00D564DB">
        <w:rPr>
          <w:sz w:val="28"/>
        </w:rPr>
        <w:t xml:space="preserve"> будущее» (далее – НПК).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1.2. </w:t>
      </w:r>
      <w:r w:rsidR="002C0416">
        <w:rPr>
          <w:sz w:val="28"/>
        </w:rPr>
        <w:tab/>
      </w:r>
      <w:r w:rsidRPr="00D564DB">
        <w:rPr>
          <w:sz w:val="28"/>
        </w:rPr>
        <w:t xml:space="preserve">Результат исследовательской деятельности </w:t>
      </w:r>
      <w:r>
        <w:rPr>
          <w:sz w:val="28"/>
        </w:rPr>
        <w:t>воспитанниц</w:t>
      </w:r>
      <w:r w:rsidRPr="00D564DB">
        <w:rPr>
          <w:sz w:val="28"/>
        </w:rPr>
        <w:t xml:space="preserve"> – проект или исследовательская работа, которую они представляют на НПК.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>1.3</w:t>
      </w:r>
      <w:r>
        <w:rPr>
          <w:sz w:val="28"/>
        </w:rPr>
        <w:t xml:space="preserve">. </w:t>
      </w:r>
      <w:r w:rsidR="002C0416">
        <w:rPr>
          <w:sz w:val="28"/>
        </w:rPr>
        <w:tab/>
      </w:r>
      <w:r>
        <w:rPr>
          <w:sz w:val="28"/>
        </w:rPr>
        <w:t xml:space="preserve">Воспитанницы </w:t>
      </w:r>
      <w:r w:rsidRPr="00D564DB">
        <w:rPr>
          <w:sz w:val="28"/>
        </w:rPr>
        <w:t xml:space="preserve"> представляют на НПК проекты, которые подразделяются: – на исключительно исследовательские, прикладные (в зависимости от </w:t>
      </w:r>
      <w:r>
        <w:rPr>
          <w:sz w:val="28"/>
        </w:rPr>
        <w:t>интересов воспитанниц и возмож</w:t>
      </w:r>
      <w:r w:rsidRPr="00D564DB">
        <w:rPr>
          <w:sz w:val="28"/>
        </w:rPr>
        <w:t xml:space="preserve">ностей организовать исследования);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proofErr w:type="gramStart"/>
      <w:r w:rsidRPr="00D564DB">
        <w:rPr>
          <w:sz w:val="28"/>
        </w:rPr>
        <w:t xml:space="preserve">– </w:t>
      </w:r>
      <w:proofErr w:type="spellStart"/>
      <w:r w:rsidRPr="00D564DB">
        <w:rPr>
          <w:sz w:val="28"/>
        </w:rPr>
        <w:t>монопредметные</w:t>
      </w:r>
      <w:proofErr w:type="spellEnd"/>
      <w:r w:rsidRPr="00D564DB">
        <w:rPr>
          <w:sz w:val="28"/>
        </w:rPr>
        <w:t xml:space="preserve"> и </w:t>
      </w:r>
      <w:proofErr w:type="spellStart"/>
      <w:r w:rsidRPr="00D564DB">
        <w:rPr>
          <w:sz w:val="28"/>
        </w:rPr>
        <w:t>межпредметные</w:t>
      </w:r>
      <w:proofErr w:type="spellEnd"/>
      <w:r w:rsidRPr="00D564DB">
        <w:rPr>
          <w:sz w:val="28"/>
        </w:rPr>
        <w:t xml:space="preserve"> (исходя из областей научного знания); – индивидуальные и групповые (по количеству участников). </w:t>
      </w:r>
      <w:proofErr w:type="gramEnd"/>
    </w:p>
    <w:p w:rsidR="00824842" w:rsidRDefault="00824842" w:rsidP="00E46C67">
      <w:pPr>
        <w:spacing w:line="276" w:lineRule="auto"/>
        <w:jc w:val="both"/>
        <w:rPr>
          <w:sz w:val="28"/>
          <w:szCs w:val="28"/>
        </w:rPr>
      </w:pPr>
      <w:r w:rsidRPr="00D564DB">
        <w:rPr>
          <w:sz w:val="28"/>
        </w:rPr>
        <w:t xml:space="preserve">1.4. </w:t>
      </w:r>
      <w:r w:rsidR="002C0416">
        <w:rPr>
          <w:sz w:val="28"/>
        </w:rPr>
        <w:tab/>
      </w:r>
      <w:r w:rsidRPr="003B4E6F">
        <w:rPr>
          <w:sz w:val="28"/>
          <w:szCs w:val="28"/>
        </w:rPr>
        <w:t>Учредителем Конференции является администрация МКК «Пансион воспитанниц МО РФ»</w:t>
      </w:r>
      <w:r w:rsidR="00224F1C">
        <w:rPr>
          <w:sz w:val="28"/>
          <w:szCs w:val="28"/>
        </w:rPr>
        <w:t xml:space="preserve">, </w:t>
      </w:r>
      <w:r w:rsidR="005B324F">
        <w:rPr>
          <w:sz w:val="28"/>
          <w:szCs w:val="28"/>
        </w:rPr>
        <w:t xml:space="preserve">научное общество воспитанниц </w:t>
      </w:r>
      <w:r w:rsidR="00224F1C" w:rsidRPr="005B324F">
        <w:rPr>
          <w:sz w:val="28"/>
          <w:szCs w:val="28"/>
        </w:rPr>
        <w:t>им</w:t>
      </w:r>
      <w:r w:rsidR="005B324F">
        <w:rPr>
          <w:sz w:val="28"/>
          <w:szCs w:val="28"/>
        </w:rPr>
        <w:t>ени</w:t>
      </w:r>
      <w:r w:rsidR="00224F1C" w:rsidRPr="005B324F">
        <w:rPr>
          <w:sz w:val="28"/>
          <w:szCs w:val="28"/>
        </w:rPr>
        <w:t xml:space="preserve"> С.П. </w:t>
      </w:r>
      <w:proofErr w:type="spellStart"/>
      <w:r w:rsidR="00224F1C" w:rsidRPr="005B324F">
        <w:rPr>
          <w:sz w:val="28"/>
          <w:szCs w:val="28"/>
        </w:rPr>
        <w:t>Капицы</w:t>
      </w:r>
      <w:proofErr w:type="spellEnd"/>
      <w:r w:rsidR="00224F1C" w:rsidRPr="005B324F">
        <w:rPr>
          <w:sz w:val="28"/>
          <w:szCs w:val="28"/>
        </w:rPr>
        <w:t>, комитет по самоуправлению воспитанниц</w:t>
      </w:r>
      <w:r w:rsidR="00EC0403">
        <w:rPr>
          <w:sz w:val="28"/>
          <w:szCs w:val="28"/>
        </w:rPr>
        <w:t>.</w:t>
      </w:r>
    </w:p>
    <w:p w:rsidR="00824842" w:rsidRDefault="00824842" w:rsidP="00E46C67">
      <w:pPr>
        <w:spacing w:line="276" w:lineRule="auto"/>
        <w:jc w:val="both"/>
        <w:rPr>
          <w:sz w:val="28"/>
          <w:szCs w:val="28"/>
        </w:rPr>
      </w:pPr>
      <w:r w:rsidRPr="00B45B7E">
        <w:rPr>
          <w:sz w:val="28"/>
          <w:szCs w:val="28"/>
        </w:rPr>
        <w:t xml:space="preserve">1.5. Цели НПК: </w:t>
      </w:r>
    </w:p>
    <w:p w:rsidR="00824842" w:rsidRDefault="00824842" w:rsidP="00E46C67">
      <w:pPr>
        <w:spacing w:line="276" w:lineRule="auto"/>
        <w:jc w:val="both"/>
        <w:rPr>
          <w:sz w:val="28"/>
          <w:szCs w:val="28"/>
        </w:rPr>
      </w:pPr>
      <w:r w:rsidRPr="00B45B7E">
        <w:rPr>
          <w:sz w:val="28"/>
          <w:szCs w:val="28"/>
        </w:rPr>
        <w:t xml:space="preserve">1.5.1. </w:t>
      </w:r>
      <w:r w:rsidR="002C0416">
        <w:rPr>
          <w:sz w:val="28"/>
          <w:szCs w:val="28"/>
        </w:rPr>
        <w:tab/>
      </w:r>
      <w:r w:rsidRPr="00B45B7E">
        <w:rPr>
          <w:sz w:val="28"/>
          <w:szCs w:val="28"/>
        </w:rPr>
        <w:t xml:space="preserve">Основная цель – конкурсный смотр результатов научно-исследовательской деятельности </w:t>
      </w:r>
      <w:r>
        <w:rPr>
          <w:sz w:val="28"/>
          <w:szCs w:val="28"/>
        </w:rPr>
        <w:t>воспитанниц</w:t>
      </w:r>
      <w:r w:rsidRPr="00B45B7E">
        <w:rPr>
          <w:sz w:val="28"/>
          <w:szCs w:val="28"/>
        </w:rPr>
        <w:t xml:space="preserve">, которую они проводили в течение года в разных областях предметных знаний. </w:t>
      </w:r>
    </w:p>
    <w:p w:rsidR="00824842" w:rsidRDefault="00824842" w:rsidP="00E46C67">
      <w:pPr>
        <w:spacing w:line="276" w:lineRule="auto"/>
        <w:jc w:val="both"/>
        <w:rPr>
          <w:sz w:val="28"/>
          <w:szCs w:val="28"/>
        </w:rPr>
      </w:pPr>
      <w:r w:rsidRPr="00B45B7E">
        <w:rPr>
          <w:sz w:val="28"/>
          <w:szCs w:val="28"/>
        </w:rPr>
        <w:t xml:space="preserve">1.5.2. </w:t>
      </w:r>
      <w:r w:rsidR="002C0416">
        <w:rPr>
          <w:sz w:val="28"/>
          <w:szCs w:val="28"/>
        </w:rPr>
        <w:tab/>
      </w:r>
      <w:r w:rsidRPr="00B45B7E">
        <w:rPr>
          <w:sz w:val="28"/>
          <w:szCs w:val="28"/>
        </w:rPr>
        <w:t xml:space="preserve">Вспомогательные цели: </w:t>
      </w:r>
    </w:p>
    <w:p w:rsidR="00824842" w:rsidRDefault="00824842" w:rsidP="00E46C67">
      <w:pPr>
        <w:spacing w:line="276" w:lineRule="auto"/>
        <w:jc w:val="both"/>
        <w:rPr>
          <w:sz w:val="28"/>
          <w:szCs w:val="28"/>
        </w:rPr>
      </w:pPr>
      <w:r w:rsidRPr="00B45B7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B45B7E">
        <w:rPr>
          <w:sz w:val="28"/>
          <w:szCs w:val="28"/>
        </w:rPr>
        <w:t xml:space="preserve">раскрыть творческий потенциал </w:t>
      </w:r>
      <w:r>
        <w:rPr>
          <w:sz w:val="28"/>
          <w:szCs w:val="28"/>
        </w:rPr>
        <w:t>воспитанниц</w:t>
      </w:r>
      <w:r w:rsidRPr="00B45B7E">
        <w:rPr>
          <w:sz w:val="28"/>
          <w:szCs w:val="28"/>
        </w:rPr>
        <w:t xml:space="preserve">, стимулировать их познавательную активность с помощью проектной деятельности; </w:t>
      </w:r>
    </w:p>
    <w:p w:rsidR="00824842" w:rsidRDefault="00824842" w:rsidP="00E46C67">
      <w:pPr>
        <w:spacing w:line="276" w:lineRule="auto"/>
        <w:jc w:val="both"/>
        <w:rPr>
          <w:sz w:val="28"/>
          <w:szCs w:val="28"/>
        </w:rPr>
      </w:pPr>
      <w:r w:rsidRPr="00B45B7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B45B7E">
        <w:rPr>
          <w:sz w:val="28"/>
          <w:szCs w:val="28"/>
        </w:rPr>
        <w:t xml:space="preserve">повысить мотивацию </w:t>
      </w:r>
      <w:r>
        <w:rPr>
          <w:sz w:val="28"/>
          <w:szCs w:val="28"/>
        </w:rPr>
        <w:t>воспитанниц</w:t>
      </w:r>
      <w:r w:rsidRPr="00B45B7E">
        <w:rPr>
          <w:sz w:val="28"/>
          <w:szCs w:val="28"/>
        </w:rPr>
        <w:t xml:space="preserve"> к образовательной деятельности, углубить их интересы в той или иной области научного знания; </w:t>
      </w:r>
    </w:p>
    <w:p w:rsidR="00824842" w:rsidRDefault="00824842" w:rsidP="00E46C67">
      <w:pPr>
        <w:spacing w:line="276" w:lineRule="auto"/>
        <w:jc w:val="both"/>
        <w:rPr>
          <w:sz w:val="28"/>
          <w:szCs w:val="28"/>
        </w:rPr>
      </w:pPr>
      <w:r w:rsidRPr="00B45B7E">
        <w:rPr>
          <w:sz w:val="28"/>
          <w:szCs w:val="28"/>
        </w:rPr>
        <w:t xml:space="preserve">– сформировать или укрепить коммуникативные связи между </w:t>
      </w:r>
      <w:proofErr w:type="gramStart"/>
      <w:r w:rsidRPr="00B45B7E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  <w:r w:rsidRPr="00B45B7E">
        <w:rPr>
          <w:sz w:val="28"/>
          <w:szCs w:val="28"/>
        </w:rPr>
        <w:t xml:space="preserve"> </w:t>
      </w:r>
    </w:p>
    <w:p w:rsidR="00824842" w:rsidRDefault="00824842" w:rsidP="00E46C67">
      <w:pPr>
        <w:spacing w:line="276" w:lineRule="auto"/>
        <w:jc w:val="both"/>
        <w:rPr>
          <w:sz w:val="28"/>
          <w:szCs w:val="28"/>
        </w:rPr>
      </w:pPr>
      <w:r w:rsidRPr="00B45B7E">
        <w:rPr>
          <w:sz w:val="28"/>
          <w:szCs w:val="28"/>
        </w:rPr>
        <w:t xml:space="preserve">– </w:t>
      </w:r>
      <w:r w:rsidR="00BE62F6">
        <w:rPr>
          <w:sz w:val="28"/>
          <w:szCs w:val="28"/>
        </w:rPr>
        <w:tab/>
        <w:t xml:space="preserve">   </w:t>
      </w:r>
      <w:r w:rsidRPr="00B45B7E">
        <w:rPr>
          <w:sz w:val="28"/>
          <w:szCs w:val="28"/>
        </w:rPr>
        <w:t>продемонстрировать результаты научно-исследовательской деятельно</w:t>
      </w:r>
      <w:r>
        <w:rPr>
          <w:sz w:val="28"/>
          <w:szCs w:val="28"/>
        </w:rPr>
        <w:t>сти, интегрировать их в образо</w:t>
      </w:r>
      <w:r w:rsidRPr="00B45B7E">
        <w:rPr>
          <w:sz w:val="28"/>
          <w:szCs w:val="28"/>
        </w:rPr>
        <w:t xml:space="preserve">вательное пространство </w:t>
      </w:r>
      <w:r>
        <w:rPr>
          <w:sz w:val="28"/>
          <w:szCs w:val="28"/>
        </w:rPr>
        <w:t>Пансиона</w:t>
      </w:r>
      <w:r w:rsidRPr="00B45B7E">
        <w:rPr>
          <w:sz w:val="28"/>
          <w:szCs w:val="28"/>
        </w:rPr>
        <w:t xml:space="preserve">; </w:t>
      </w:r>
    </w:p>
    <w:p w:rsidR="00824842" w:rsidRDefault="00824842" w:rsidP="00E46C67">
      <w:pPr>
        <w:spacing w:line="276" w:lineRule="auto"/>
        <w:jc w:val="both"/>
        <w:rPr>
          <w:sz w:val="28"/>
          <w:szCs w:val="28"/>
        </w:rPr>
      </w:pPr>
      <w:r w:rsidRPr="00B45B7E">
        <w:rPr>
          <w:sz w:val="28"/>
          <w:szCs w:val="28"/>
        </w:rPr>
        <w:t xml:space="preserve">– </w:t>
      </w:r>
      <w:r w:rsidR="00BE62F6">
        <w:rPr>
          <w:sz w:val="28"/>
          <w:szCs w:val="28"/>
        </w:rPr>
        <w:t xml:space="preserve"> </w:t>
      </w:r>
      <w:r w:rsidRPr="00B45B7E">
        <w:rPr>
          <w:sz w:val="28"/>
          <w:szCs w:val="28"/>
        </w:rPr>
        <w:t>популяризовать проектную деятельность как форму обучения</w:t>
      </w:r>
      <w:r w:rsidRPr="007D4C60">
        <w:rPr>
          <w:sz w:val="28"/>
          <w:szCs w:val="28"/>
        </w:rPr>
        <w:t xml:space="preserve"> </w:t>
      </w:r>
      <w:r>
        <w:rPr>
          <w:sz w:val="28"/>
          <w:szCs w:val="28"/>
        </w:rPr>
        <w:t>и воспитания.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1.6. </w:t>
      </w:r>
      <w:r w:rsidR="002C0416">
        <w:rPr>
          <w:sz w:val="28"/>
        </w:rPr>
        <w:tab/>
      </w:r>
      <w:r w:rsidRPr="00D564DB">
        <w:rPr>
          <w:sz w:val="28"/>
        </w:rPr>
        <w:t xml:space="preserve">Задачи НПК: </w:t>
      </w:r>
    </w:p>
    <w:p w:rsidR="00920C67" w:rsidRPr="00920C67" w:rsidRDefault="00920C67" w:rsidP="00E46C67">
      <w:pPr>
        <w:spacing w:line="276" w:lineRule="auto"/>
        <w:jc w:val="both"/>
        <w:rPr>
          <w:sz w:val="28"/>
        </w:rPr>
      </w:pPr>
      <w:r w:rsidRPr="00B45B7E">
        <w:rPr>
          <w:sz w:val="28"/>
          <w:szCs w:val="28"/>
        </w:rPr>
        <w:t>–</w:t>
      </w:r>
      <w:r w:rsidRPr="00920C67">
        <w:rPr>
          <w:sz w:val="28"/>
        </w:rPr>
        <w:tab/>
        <w:t>осваивать современные методы научных исследований;</w:t>
      </w:r>
    </w:p>
    <w:p w:rsidR="00920C67" w:rsidRPr="00920C67" w:rsidRDefault="00920C67" w:rsidP="00E46C67">
      <w:pPr>
        <w:spacing w:line="276" w:lineRule="auto"/>
        <w:jc w:val="both"/>
        <w:rPr>
          <w:sz w:val="28"/>
        </w:rPr>
      </w:pPr>
      <w:r w:rsidRPr="00B45B7E">
        <w:rPr>
          <w:sz w:val="28"/>
          <w:szCs w:val="28"/>
        </w:rPr>
        <w:lastRenderedPageBreak/>
        <w:t>–</w:t>
      </w:r>
      <w:r w:rsidRPr="00920C67">
        <w:rPr>
          <w:sz w:val="28"/>
        </w:rPr>
        <w:tab/>
        <w:t xml:space="preserve">оценивать и рассчитывать достоверность, </w:t>
      </w:r>
      <w:proofErr w:type="spellStart"/>
      <w:r w:rsidRPr="00920C67">
        <w:rPr>
          <w:sz w:val="28"/>
        </w:rPr>
        <w:t>воспроизводимость</w:t>
      </w:r>
      <w:proofErr w:type="spellEnd"/>
      <w:r w:rsidRPr="00920C67">
        <w:rPr>
          <w:sz w:val="28"/>
        </w:rPr>
        <w:t xml:space="preserve"> и значимость полученных результатов;</w:t>
      </w:r>
    </w:p>
    <w:p w:rsidR="00920C67" w:rsidRPr="00920C67" w:rsidRDefault="00920C67" w:rsidP="00E46C67">
      <w:pPr>
        <w:spacing w:line="276" w:lineRule="auto"/>
        <w:jc w:val="both"/>
        <w:rPr>
          <w:sz w:val="28"/>
        </w:rPr>
      </w:pPr>
      <w:r w:rsidRPr="00B45B7E">
        <w:rPr>
          <w:sz w:val="28"/>
          <w:szCs w:val="28"/>
        </w:rPr>
        <w:t>–</w:t>
      </w:r>
      <w:r w:rsidRPr="00920C67">
        <w:rPr>
          <w:sz w:val="28"/>
        </w:rPr>
        <w:tab/>
        <w:t>самостоятельно получать новые научные знания, выдвигать и верифицировать гипотезы;</w:t>
      </w:r>
    </w:p>
    <w:p w:rsidR="00920C67" w:rsidRPr="00920C67" w:rsidRDefault="00920C67" w:rsidP="00E46C67">
      <w:pPr>
        <w:spacing w:line="276" w:lineRule="auto"/>
        <w:jc w:val="both"/>
        <w:rPr>
          <w:sz w:val="28"/>
        </w:rPr>
      </w:pPr>
      <w:r w:rsidRPr="00B45B7E">
        <w:rPr>
          <w:sz w:val="28"/>
          <w:szCs w:val="28"/>
        </w:rPr>
        <w:t>–</w:t>
      </w:r>
      <w:r w:rsidRPr="00920C67">
        <w:rPr>
          <w:sz w:val="28"/>
        </w:rPr>
        <w:tab/>
        <w:t>проводить поисковые работы, решая задачи без заранее известного результата;</w:t>
      </w:r>
    </w:p>
    <w:p w:rsidR="00920C67" w:rsidRDefault="00920C67" w:rsidP="00E46C67">
      <w:pPr>
        <w:spacing w:line="276" w:lineRule="auto"/>
        <w:jc w:val="both"/>
        <w:rPr>
          <w:sz w:val="28"/>
        </w:rPr>
      </w:pPr>
      <w:r w:rsidRPr="00B45B7E">
        <w:rPr>
          <w:sz w:val="28"/>
          <w:szCs w:val="28"/>
        </w:rPr>
        <w:t>–</w:t>
      </w:r>
      <w:r w:rsidRPr="00920C67">
        <w:rPr>
          <w:sz w:val="28"/>
        </w:rPr>
        <w:tab/>
        <w:t>работать в школьных научных обществах с учащимися из других классов, образовательных учреждений и уровней образования под руководством известных ученых;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– </w:t>
      </w:r>
      <w:r w:rsidR="007412EC">
        <w:rPr>
          <w:sz w:val="28"/>
        </w:rPr>
        <w:tab/>
      </w:r>
      <w:r w:rsidRPr="00D564DB">
        <w:rPr>
          <w:sz w:val="28"/>
        </w:rPr>
        <w:t xml:space="preserve">выявить одаренных </w:t>
      </w:r>
      <w:r>
        <w:rPr>
          <w:sz w:val="28"/>
        </w:rPr>
        <w:t>воспитанниц</w:t>
      </w:r>
      <w:r w:rsidRPr="00D564DB">
        <w:rPr>
          <w:sz w:val="28"/>
        </w:rPr>
        <w:t xml:space="preserve">, склонных к исследовательской работе, оказать им всестороннюю поддержку;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– </w:t>
      </w:r>
      <w:r w:rsidR="007412EC">
        <w:rPr>
          <w:sz w:val="28"/>
        </w:rPr>
        <w:tab/>
      </w:r>
      <w:r w:rsidRPr="00D564DB">
        <w:rPr>
          <w:sz w:val="28"/>
        </w:rPr>
        <w:t xml:space="preserve">вовлечь </w:t>
      </w:r>
      <w:r>
        <w:rPr>
          <w:sz w:val="28"/>
        </w:rPr>
        <w:t>воспитанниц</w:t>
      </w:r>
      <w:r w:rsidRPr="00D564DB">
        <w:rPr>
          <w:sz w:val="28"/>
        </w:rPr>
        <w:t xml:space="preserve"> в исследовательскую деятельность, приобщить к решению задач, которые имеют практическое значение для развития науки, культуры, и создать условия для успешной реализации проекта; </w:t>
      </w:r>
    </w:p>
    <w:p w:rsidR="00824842" w:rsidRPr="003B4E6F" w:rsidRDefault="005B324F" w:rsidP="00E46C67">
      <w:pPr>
        <w:spacing w:line="276" w:lineRule="auto"/>
        <w:ind w:hanging="66"/>
        <w:jc w:val="both"/>
        <w:rPr>
          <w:sz w:val="28"/>
          <w:szCs w:val="28"/>
        </w:rPr>
      </w:pPr>
      <w:r w:rsidRPr="00B45B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12EC">
        <w:rPr>
          <w:sz w:val="28"/>
          <w:szCs w:val="28"/>
        </w:rPr>
        <w:tab/>
      </w:r>
      <w:r w:rsidR="00824842" w:rsidRPr="003B4E6F">
        <w:rPr>
          <w:sz w:val="28"/>
          <w:szCs w:val="28"/>
        </w:rPr>
        <w:t>активизация работы по вовлечению воспитанниц Пансиона во внеурочную предметную деятельность;</w:t>
      </w:r>
    </w:p>
    <w:p w:rsidR="00824842" w:rsidRPr="003B4E6F" w:rsidRDefault="005B324F" w:rsidP="00E46C67">
      <w:pPr>
        <w:spacing w:line="276" w:lineRule="auto"/>
        <w:jc w:val="both"/>
        <w:rPr>
          <w:sz w:val="28"/>
          <w:szCs w:val="28"/>
        </w:rPr>
      </w:pPr>
      <w:r w:rsidRPr="00B45B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12EC">
        <w:rPr>
          <w:sz w:val="28"/>
          <w:szCs w:val="28"/>
        </w:rPr>
        <w:tab/>
      </w:r>
      <w:r w:rsidR="00824842" w:rsidRPr="003B4E6F">
        <w:rPr>
          <w:sz w:val="28"/>
          <w:szCs w:val="28"/>
        </w:rPr>
        <w:t xml:space="preserve">развитие и совершенствование научно-методической работы педагогического коллектива Пансиона; </w:t>
      </w:r>
    </w:p>
    <w:p w:rsidR="00824842" w:rsidRDefault="005B324F" w:rsidP="00E46C67">
      <w:pPr>
        <w:pStyle w:val="normalredstr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B324F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12EC">
        <w:rPr>
          <w:sz w:val="28"/>
          <w:szCs w:val="28"/>
        </w:rPr>
        <w:tab/>
      </w:r>
      <w:r w:rsidR="00824842" w:rsidRPr="003B4E6F">
        <w:rPr>
          <w:rFonts w:ascii="Times New Roman" w:hAnsi="Times New Roman" w:cs="Times New Roman"/>
          <w:sz w:val="28"/>
          <w:szCs w:val="28"/>
        </w:rPr>
        <w:t xml:space="preserve">формирование преемственности образовательных программ общего среднего, дополнительного, высшего профессионального образования в условиях </w:t>
      </w:r>
      <w:proofErr w:type="spellStart"/>
      <w:r w:rsidR="00824842" w:rsidRPr="003B4E6F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824842" w:rsidRPr="003B4E6F">
        <w:rPr>
          <w:rFonts w:ascii="Times New Roman" w:hAnsi="Times New Roman" w:cs="Times New Roman"/>
          <w:sz w:val="28"/>
          <w:szCs w:val="28"/>
        </w:rPr>
        <w:t xml:space="preserve"> старшей школы.</w:t>
      </w:r>
    </w:p>
    <w:p w:rsidR="00824842" w:rsidRDefault="00824842" w:rsidP="00E46C67">
      <w:pPr>
        <w:pStyle w:val="normalredstr"/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D564DB">
        <w:rPr>
          <w:rFonts w:ascii="Times New Roman" w:hAnsi="Times New Roman" w:cs="Times New Roman"/>
          <w:sz w:val="28"/>
        </w:rPr>
        <w:t xml:space="preserve">1.7. </w:t>
      </w:r>
      <w:r w:rsidR="002C0416">
        <w:rPr>
          <w:rFonts w:ascii="Times New Roman" w:hAnsi="Times New Roman" w:cs="Times New Roman"/>
          <w:sz w:val="28"/>
        </w:rPr>
        <w:tab/>
      </w:r>
      <w:r w:rsidRPr="00D564DB">
        <w:rPr>
          <w:rFonts w:ascii="Times New Roman" w:hAnsi="Times New Roman" w:cs="Times New Roman"/>
          <w:sz w:val="28"/>
        </w:rPr>
        <w:t xml:space="preserve">Организатором и площадкой проведения НПК </w:t>
      </w:r>
      <w:r>
        <w:rPr>
          <w:rFonts w:ascii="Times New Roman" w:hAnsi="Times New Roman" w:cs="Times New Roman"/>
          <w:sz w:val="28"/>
        </w:rPr>
        <w:t>является Пансион воспитанниц МО РФ.</w:t>
      </w:r>
    </w:p>
    <w:p w:rsidR="00824842" w:rsidRPr="003B4E6F" w:rsidRDefault="00824842" w:rsidP="00E46C67">
      <w:pPr>
        <w:pStyle w:val="normalredstr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64DB">
        <w:rPr>
          <w:rFonts w:ascii="Times New Roman" w:hAnsi="Times New Roman" w:cs="Times New Roman"/>
          <w:sz w:val="28"/>
        </w:rPr>
        <w:t xml:space="preserve">1.8. </w:t>
      </w:r>
      <w:r w:rsidR="002C0416">
        <w:rPr>
          <w:rFonts w:ascii="Times New Roman" w:hAnsi="Times New Roman" w:cs="Times New Roman"/>
          <w:sz w:val="28"/>
        </w:rPr>
        <w:tab/>
      </w:r>
      <w:r w:rsidRPr="00D564DB">
        <w:rPr>
          <w:rFonts w:ascii="Times New Roman" w:hAnsi="Times New Roman" w:cs="Times New Roman"/>
          <w:sz w:val="28"/>
        </w:rPr>
        <w:t>Ежегодно для НПК организаторы выбирают тему.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1.9. </w:t>
      </w:r>
      <w:r w:rsidR="002C0416">
        <w:rPr>
          <w:sz w:val="28"/>
        </w:rPr>
        <w:tab/>
      </w:r>
      <w:r>
        <w:rPr>
          <w:sz w:val="28"/>
        </w:rPr>
        <w:t>Н</w:t>
      </w:r>
      <w:r w:rsidRPr="00D564DB">
        <w:rPr>
          <w:sz w:val="28"/>
        </w:rPr>
        <w:t>а основ</w:t>
      </w:r>
      <w:r>
        <w:rPr>
          <w:sz w:val="28"/>
        </w:rPr>
        <w:t>ании поступивших</w:t>
      </w:r>
      <w:r w:rsidRPr="00D564DB">
        <w:rPr>
          <w:sz w:val="28"/>
        </w:rPr>
        <w:t xml:space="preserve"> </w:t>
      </w:r>
      <w:r>
        <w:rPr>
          <w:sz w:val="28"/>
        </w:rPr>
        <w:t xml:space="preserve">заявок </w:t>
      </w:r>
      <w:r w:rsidRPr="007B27AE">
        <w:rPr>
          <w:b/>
          <w:i/>
          <w:sz w:val="28"/>
        </w:rPr>
        <w:t xml:space="preserve">(Приложение </w:t>
      </w:r>
      <w:r>
        <w:rPr>
          <w:b/>
          <w:i/>
          <w:sz w:val="28"/>
        </w:rPr>
        <w:t>1</w:t>
      </w:r>
      <w:r w:rsidRPr="007B27AE">
        <w:rPr>
          <w:b/>
          <w:i/>
          <w:sz w:val="28"/>
        </w:rPr>
        <w:t>)</w:t>
      </w:r>
      <w:r>
        <w:rPr>
          <w:sz w:val="28"/>
        </w:rPr>
        <w:t xml:space="preserve"> организа</w:t>
      </w:r>
      <w:r w:rsidRPr="00D564DB">
        <w:rPr>
          <w:sz w:val="28"/>
        </w:rPr>
        <w:t>торы формируют секции</w:t>
      </w:r>
      <w:r w:rsidR="002C0416">
        <w:rPr>
          <w:sz w:val="28"/>
        </w:rPr>
        <w:t xml:space="preserve"> по тематическим направлениям:</w:t>
      </w:r>
      <w:r w:rsidRPr="00D564DB">
        <w:rPr>
          <w:sz w:val="28"/>
        </w:rPr>
        <w:t xml:space="preserve"> </w:t>
      </w:r>
    </w:p>
    <w:p w:rsidR="00824842" w:rsidRDefault="00824842" w:rsidP="00E46C67">
      <w:pPr>
        <w:spacing w:line="276" w:lineRule="auto"/>
        <w:jc w:val="both"/>
      </w:pPr>
      <w:r w:rsidRPr="00D564DB">
        <w:rPr>
          <w:sz w:val="28"/>
        </w:rPr>
        <w:t>–</w:t>
      </w:r>
      <w:r w:rsidRPr="00F557C7">
        <w:t xml:space="preserve"> </w:t>
      </w:r>
      <w:r w:rsidRPr="00110ADC">
        <w:rPr>
          <w:b/>
          <w:sz w:val="28"/>
        </w:rPr>
        <w:t>Секция «Естественные науки</w:t>
      </w:r>
      <w:r w:rsidR="00110ADC" w:rsidRPr="00110ADC">
        <w:rPr>
          <w:b/>
          <w:sz w:val="28"/>
        </w:rPr>
        <w:t>. Химия, биология, география</w:t>
      </w:r>
      <w:r w:rsidRPr="00110ADC">
        <w:rPr>
          <w:b/>
          <w:sz w:val="28"/>
        </w:rPr>
        <w:t>»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Медицина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Генная инженерия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 xml:space="preserve">Химия 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Биология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 xml:space="preserve">Генетика 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География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Демографические проблемы и народонаселение</w:t>
      </w:r>
    </w:p>
    <w:p w:rsid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Экология</w:t>
      </w:r>
    </w:p>
    <w:p w:rsidR="00110ADC" w:rsidRDefault="00110ADC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Научное наследие семьи </w:t>
      </w:r>
      <w:proofErr w:type="spellStart"/>
      <w:r>
        <w:rPr>
          <w:sz w:val="28"/>
        </w:rPr>
        <w:t>Капица</w:t>
      </w:r>
      <w:proofErr w:type="spellEnd"/>
    </w:p>
    <w:p w:rsidR="00824842" w:rsidRDefault="00824842" w:rsidP="00E46C67">
      <w:pPr>
        <w:spacing w:line="276" w:lineRule="auto"/>
        <w:jc w:val="both"/>
        <w:rPr>
          <w:b/>
          <w:sz w:val="28"/>
        </w:rPr>
      </w:pPr>
      <w:r w:rsidRPr="00D564DB">
        <w:rPr>
          <w:sz w:val="28"/>
        </w:rPr>
        <w:t>–</w:t>
      </w:r>
      <w:r>
        <w:rPr>
          <w:sz w:val="28"/>
        </w:rPr>
        <w:t xml:space="preserve"> </w:t>
      </w:r>
      <w:r w:rsidRPr="00110ADC">
        <w:rPr>
          <w:b/>
          <w:sz w:val="28"/>
        </w:rPr>
        <w:t xml:space="preserve">Секция  </w:t>
      </w:r>
      <w:r w:rsidR="00110ADC" w:rsidRPr="00110ADC">
        <w:rPr>
          <w:b/>
          <w:sz w:val="28"/>
        </w:rPr>
        <w:t>«Инженерные и технические науки»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Робототехника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Информационные технологии и программирование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lastRenderedPageBreak/>
        <w:t>Технический дизайн и компьютерное моделирование (3 D – моделирование)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Архитектура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Техническое моделирование</w:t>
      </w:r>
    </w:p>
    <w:p w:rsidR="00110ADC" w:rsidRPr="00110ADC" w:rsidRDefault="00824842" w:rsidP="00E46C67">
      <w:pPr>
        <w:numPr>
          <w:ilvl w:val="0"/>
          <w:numId w:val="9"/>
        </w:numPr>
        <w:spacing w:line="276" w:lineRule="auto"/>
        <w:ind w:left="0"/>
        <w:jc w:val="both"/>
        <w:rPr>
          <w:b/>
          <w:sz w:val="28"/>
        </w:rPr>
      </w:pPr>
      <w:r w:rsidRPr="00110ADC">
        <w:rPr>
          <w:b/>
          <w:sz w:val="28"/>
        </w:rPr>
        <w:t xml:space="preserve">Секция </w:t>
      </w:r>
      <w:r w:rsidR="00110ADC" w:rsidRPr="00110ADC">
        <w:rPr>
          <w:b/>
          <w:sz w:val="28"/>
        </w:rPr>
        <w:t>«</w:t>
      </w:r>
      <w:proofErr w:type="gramStart"/>
      <w:r w:rsidR="00110ADC" w:rsidRPr="00110ADC">
        <w:rPr>
          <w:b/>
          <w:sz w:val="28"/>
        </w:rPr>
        <w:t>Через</w:t>
      </w:r>
      <w:proofErr w:type="gramEnd"/>
      <w:r w:rsidR="00110ADC" w:rsidRPr="00110ADC">
        <w:rPr>
          <w:b/>
          <w:sz w:val="28"/>
        </w:rPr>
        <w:t xml:space="preserve"> тернии к звездам» 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 xml:space="preserve">Физика 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 xml:space="preserve">Математика 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Физико-математические науки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Астрономия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Космонавтика</w:t>
      </w:r>
    </w:p>
    <w:p w:rsidR="00824842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 xml:space="preserve">Научное наследие  семьи </w:t>
      </w:r>
      <w:proofErr w:type="spellStart"/>
      <w:r w:rsidRPr="00110ADC">
        <w:rPr>
          <w:sz w:val="28"/>
        </w:rPr>
        <w:t>Капица</w:t>
      </w:r>
      <w:proofErr w:type="spellEnd"/>
    </w:p>
    <w:p w:rsidR="00110ADC" w:rsidRPr="00110ADC" w:rsidRDefault="00824842" w:rsidP="00E46C67">
      <w:pPr>
        <w:numPr>
          <w:ilvl w:val="0"/>
          <w:numId w:val="9"/>
        </w:numPr>
        <w:spacing w:line="276" w:lineRule="auto"/>
        <w:ind w:left="0"/>
        <w:jc w:val="both"/>
        <w:rPr>
          <w:b/>
          <w:sz w:val="28"/>
        </w:rPr>
      </w:pPr>
      <w:r w:rsidRPr="00110ADC">
        <w:rPr>
          <w:b/>
          <w:sz w:val="28"/>
        </w:rPr>
        <w:t xml:space="preserve">Секция </w:t>
      </w:r>
      <w:r w:rsidR="00110ADC">
        <w:rPr>
          <w:b/>
          <w:sz w:val="28"/>
        </w:rPr>
        <w:t>«</w:t>
      </w:r>
      <w:r w:rsidR="00110ADC" w:rsidRPr="00110ADC">
        <w:rPr>
          <w:b/>
          <w:sz w:val="28"/>
        </w:rPr>
        <w:t>Актуальные проблемы гуманитарных наук</w:t>
      </w:r>
      <w:r w:rsidR="00110ADC">
        <w:rPr>
          <w:b/>
          <w:sz w:val="28"/>
        </w:rPr>
        <w:t>»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 xml:space="preserve">Словесность  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 xml:space="preserve">Литературоведение 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 xml:space="preserve">Лингвистика и иностранные языки  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 xml:space="preserve">Экология языка 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 xml:space="preserve">Тенденции развития гуманитарных наук в России и за рубежом: история и современность </w:t>
      </w:r>
    </w:p>
    <w:p w:rsid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 xml:space="preserve">Научное наследие семьи </w:t>
      </w:r>
      <w:proofErr w:type="spellStart"/>
      <w:r w:rsidRPr="00110ADC">
        <w:rPr>
          <w:sz w:val="28"/>
        </w:rPr>
        <w:t>Капица</w:t>
      </w:r>
      <w:proofErr w:type="spellEnd"/>
      <w:r w:rsidRPr="00110ADC">
        <w:rPr>
          <w:sz w:val="28"/>
        </w:rPr>
        <w:t xml:space="preserve"> </w:t>
      </w:r>
    </w:p>
    <w:p w:rsidR="00EB7655" w:rsidRPr="00110ADC" w:rsidRDefault="00824842" w:rsidP="00E46C67">
      <w:pPr>
        <w:numPr>
          <w:ilvl w:val="0"/>
          <w:numId w:val="9"/>
        </w:numPr>
        <w:spacing w:line="276" w:lineRule="auto"/>
        <w:ind w:left="0"/>
        <w:jc w:val="both"/>
        <w:rPr>
          <w:sz w:val="28"/>
        </w:rPr>
      </w:pPr>
      <w:r w:rsidRPr="00110ADC">
        <w:rPr>
          <w:b/>
          <w:sz w:val="28"/>
        </w:rPr>
        <w:t>Секция</w:t>
      </w:r>
      <w:r w:rsidRPr="00A804E5">
        <w:rPr>
          <w:sz w:val="28"/>
        </w:rPr>
        <w:t xml:space="preserve"> </w:t>
      </w:r>
      <w:r w:rsidRPr="00EB7655">
        <w:rPr>
          <w:b/>
          <w:sz w:val="28"/>
        </w:rPr>
        <w:t>«Социальные науки</w:t>
      </w:r>
      <w:r w:rsidR="00EB7655" w:rsidRPr="00EB7655">
        <w:rPr>
          <w:b/>
          <w:sz w:val="28"/>
        </w:rPr>
        <w:t xml:space="preserve">. </w:t>
      </w:r>
      <w:proofErr w:type="gramStart"/>
      <w:r w:rsidR="00EB7655" w:rsidRPr="00EB7655">
        <w:rPr>
          <w:b/>
          <w:sz w:val="28"/>
        </w:rPr>
        <w:t>Человек в изменяющемся мире</w:t>
      </w:r>
      <w:r w:rsidRPr="00EB7655">
        <w:rPr>
          <w:b/>
          <w:sz w:val="28"/>
        </w:rPr>
        <w:t>»</w:t>
      </w:r>
      <w:r w:rsidR="00110ADC">
        <w:rPr>
          <w:sz w:val="28"/>
        </w:rPr>
        <w:t xml:space="preserve"> Общественно–</w:t>
      </w:r>
      <w:r w:rsidR="00EB7655" w:rsidRPr="00110ADC">
        <w:rPr>
          <w:sz w:val="28"/>
        </w:rPr>
        <w:t>социальные науки (история, философия, социология, психология, обществознание</w:t>
      </w:r>
      <w:r w:rsidR="00110ADC" w:rsidRPr="00110ADC">
        <w:rPr>
          <w:sz w:val="28"/>
        </w:rPr>
        <w:t>)</w:t>
      </w:r>
      <w:proofErr w:type="gramEnd"/>
    </w:p>
    <w:p w:rsidR="00EB7655" w:rsidRPr="00EB7655" w:rsidRDefault="00EB7655" w:rsidP="00E46C67">
      <w:pPr>
        <w:spacing w:line="276" w:lineRule="auto"/>
        <w:jc w:val="both"/>
        <w:rPr>
          <w:sz w:val="28"/>
        </w:rPr>
      </w:pPr>
      <w:r w:rsidRPr="00EB7655">
        <w:rPr>
          <w:sz w:val="28"/>
        </w:rPr>
        <w:t>Научные исследования в области экономической теории. Вопросы экономики и социально-экономического развития</w:t>
      </w:r>
    </w:p>
    <w:p w:rsidR="00EB7655" w:rsidRPr="00EB7655" w:rsidRDefault="00EB7655" w:rsidP="00E46C67">
      <w:pPr>
        <w:spacing w:line="276" w:lineRule="auto"/>
        <w:jc w:val="both"/>
        <w:rPr>
          <w:sz w:val="28"/>
        </w:rPr>
      </w:pPr>
      <w:r w:rsidRPr="00EB7655">
        <w:rPr>
          <w:sz w:val="28"/>
        </w:rPr>
        <w:t xml:space="preserve">Маркетинг, реклама и коммуникации      </w:t>
      </w:r>
    </w:p>
    <w:p w:rsidR="00EB7655" w:rsidRPr="00EB7655" w:rsidRDefault="00EB7655" w:rsidP="00E46C67">
      <w:pPr>
        <w:spacing w:line="276" w:lineRule="auto"/>
        <w:jc w:val="both"/>
        <w:rPr>
          <w:sz w:val="28"/>
        </w:rPr>
      </w:pPr>
      <w:r w:rsidRPr="00EB7655">
        <w:rPr>
          <w:sz w:val="28"/>
        </w:rPr>
        <w:t>Социальные процессы в современном мире</w:t>
      </w:r>
    </w:p>
    <w:p w:rsidR="00EB7655" w:rsidRPr="00EB7655" w:rsidRDefault="00EB7655" w:rsidP="00E46C67">
      <w:pPr>
        <w:spacing w:line="276" w:lineRule="auto"/>
        <w:jc w:val="both"/>
        <w:rPr>
          <w:sz w:val="28"/>
        </w:rPr>
      </w:pPr>
      <w:r w:rsidRPr="00EB7655">
        <w:rPr>
          <w:sz w:val="28"/>
        </w:rPr>
        <w:t xml:space="preserve">Социальное проектирование и </w:t>
      </w:r>
      <w:proofErr w:type="spellStart"/>
      <w:r w:rsidRPr="00EB7655">
        <w:rPr>
          <w:sz w:val="28"/>
        </w:rPr>
        <w:t>волонтёрство</w:t>
      </w:r>
      <w:proofErr w:type="spellEnd"/>
    </w:p>
    <w:p w:rsidR="00EB7655" w:rsidRPr="00EB7655" w:rsidRDefault="00EB7655" w:rsidP="00E46C67">
      <w:pPr>
        <w:spacing w:line="276" w:lineRule="auto"/>
        <w:jc w:val="both"/>
        <w:rPr>
          <w:sz w:val="28"/>
        </w:rPr>
      </w:pPr>
      <w:r w:rsidRPr="00EB7655">
        <w:rPr>
          <w:sz w:val="28"/>
        </w:rPr>
        <w:t>Проблемы современного мира и человека</w:t>
      </w:r>
    </w:p>
    <w:p w:rsidR="00824842" w:rsidRDefault="00110ADC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Научное наследие семьи </w:t>
      </w:r>
      <w:proofErr w:type="spellStart"/>
      <w:r>
        <w:rPr>
          <w:sz w:val="28"/>
        </w:rPr>
        <w:t>Капица</w:t>
      </w:r>
      <w:proofErr w:type="spellEnd"/>
    </w:p>
    <w:p w:rsidR="00110ADC" w:rsidRPr="00110ADC" w:rsidRDefault="00110ADC" w:rsidP="00E46C67">
      <w:pPr>
        <w:numPr>
          <w:ilvl w:val="0"/>
          <w:numId w:val="9"/>
        </w:numPr>
        <w:spacing w:line="276" w:lineRule="auto"/>
        <w:ind w:left="0"/>
        <w:jc w:val="both"/>
        <w:rPr>
          <w:b/>
          <w:sz w:val="28"/>
        </w:rPr>
      </w:pPr>
      <w:r w:rsidRPr="00110ADC">
        <w:rPr>
          <w:b/>
          <w:sz w:val="28"/>
        </w:rPr>
        <w:t>Секция «О, спорт, - ты - целый мир!»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Экстремальные виды спорта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Футбол - это праздник, шоу или бизнес?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Искусство и спорт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Из истории футбола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Мода в спорте, спорт в моде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Альтернативные виды спорта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ОБЖ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Туризм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Из истории спортивных игр (Любимые игры наших бабушек и дедушек)</w:t>
      </w:r>
    </w:p>
    <w:p w:rsidR="00110ADC" w:rsidRP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t>Женское здоровье и спорт</w:t>
      </w:r>
    </w:p>
    <w:p w:rsidR="00110ADC" w:rsidRDefault="00110ADC" w:rsidP="00E46C67">
      <w:pPr>
        <w:spacing w:line="276" w:lineRule="auto"/>
        <w:jc w:val="both"/>
        <w:rPr>
          <w:sz w:val="28"/>
        </w:rPr>
      </w:pPr>
      <w:r w:rsidRPr="00110ADC">
        <w:rPr>
          <w:sz w:val="28"/>
        </w:rPr>
        <w:lastRenderedPageBreak/>
        <w:t xml:space="preserve">Спортивная медицина </w:t>
      </w:r>
    </w:p>
    <w:p w:rsidR="00824842" w:rsidRDefault="00824842" w:rsidP="00E46C67">
      <w:pPr>
        <w:numPr>
          <w:ilvl w:val="0"/>
          <w:numId w:val="9"/>
        </w:numPr>
        <w:spacing w:line="276" w:lineRule="auto"/>
        <w:ind w:left="0"/>
        <w:jc w:val="both"/>
        <w:rPr>
          <w:sz w:val="28"/>
        </w:rPr>
      </w:pPr>
      <w:r>
        <w:rPr>
          <w:sz w:val="28"/>
        </w:rPr>
        <w:t>Тематическая секция, созвучная тематической направленности НПК.</w:t>
      </w:r>
    </w:p>
    <w:p w:rsidR="00110ADC" w:rsidRDefault="00110ADC" w:rsidP="00E46C67">
      <w:pPr>
        <w:spacing w:line="276" w:lineRule="auto"/>
        <w:jc w:val="both"/>
        <w:rPr>
          <w:sz w:val="28"/>
        </w:rPr>
      </w:pPr>
    </w:p>
    <w:p w:rsidR="00824842" w:rsidRDefault="00824842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>1.10.</w:t>
      </w:r>
      <w:r w:rsidR="007412EC">
        <w:rPr>
          <w:sz w:val="28"/>
        </w:rPr>
        <w:tab/>
      </w:r>
      <w:r w:rsidRPr="00C82FCA">
        <w:rPr>
          <w:sz w:val="28"/>
        </w:rPr>
        <w:t xml:space="preserve">Участвовать в НПК могут </w:t>
      </w:r>
      <w:r>
        <w:rPr>
          <w:sz w:val="28"/>
        </w:rPr>
        <w:t>воспитанницы</w:t>
      </w:r>
      <w:r w:rsidRPr="00C82FCA">
        <w:rPr>
          <w:sz w:val="28"/>
        </w:rPr>
        <w:t xml:space="preserve"> </w:t>
      </w:r>
      <w:r>
        <w:rPr>
          <w:sz w:val="28"/>
        </w:rPr>
        <w:t xml:space="preserve">5–11-х классов. </w:t>
      </w:r>
      <w:r w:rsidRPr="00C82FCA">
        <w:rPr>
          <w:sz w:val="28"/>
        </w:rPr>
        <w:t>Исследование</w:t>
      </w:r>
      <w:r>
        <w:rPr>
          <w:sz w:val="28"/>
        </w:rPr>
        <w:t>/проект</w:t>
      </w:r>
      <w:r w:rsidRPr="00C82FCA">
        <w:rPr>
          <w:sz w:val="28"/>
        </w:rPr>
        <w:t xml:space="preserve"> </w:t>
      </w:r>
      <w:r>
        <w:rPr>
          <w:sz w:val="28"/>
        </w:rPr>
        <w:t>воспитанницы</w:t>
      </w:r>
      <w:r w:rsidRPr="00C82FCA">
        <w:rPr>
          <w:sz w:val="28"/>
        </w:rPr>
        <w:t xml:space="preserve"> выполняют индивидуально или в команде.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C82FCA">
        <w:rPr>
          <w:sz w:val="28"/>
        </w:rPr>
        <w:t xml:space="preserve">1.11. </w:t>
      </w:r>
      <w:r w:rsidR="002C0416">
        <w:rPr>
          <w:sz w:val="28"/>
        </w:rPr>
        <w:tab/>
      </w:r>
      <w:r w:rsidRPr="00C82FCA">
        <w:rPr>
          <w:sz w:val="28"/>
        </w:rPr>
        <w:t>Срок проведения НПК</w:t>
      </w:r>
      <w:r>
        <w:rPr>
          <w:sz w:val="28"/>
        </w:rPr>
        <w:t xml:space="preserve"> </w:t>
      </w:r>
      <w:r w:rsidRPr="00C82FCA">
        <w:rPr>
          <w:sz w:val="28"/>
        </w:rPr>
        <w:t>утверждает</w:t>
      </w:r>
      <w:r>
        <w:rPr>
          <w:sz w:val="28"/>
        </w:rPr>
        <w:t>ся</w:t>
      </w:r>
      <w:r w:rsidRPr="00C82FCA">
        <w:rPr>
          <w:sz w:val="28"/>
        </w:rPr>
        <w:t xml:space="preserve"> приказом</w:t>
      </w:r>
      <w:r>
        <w:rPr>
          <w:sz w:val="28"/>
        </w:rPr>
        <w:t>.</w:t>
      </w:r>
      <w:r w:rsidRPr="00C82FCA">
        <w:rPr>
          <w:sz w:val="28"/>
        </w:rPr>
        <w:t xml:space="preserve">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1.12.  </w:t>
      </w:r>
      <w:r w:rsidR="002C0416">
        <w:rPr>
          <w:sz w:val="28"/>
        </w:rPr>
        <w:tab/>
      </w:r>
      <w:r w:rsidRPr="00C82FCA">
        <w:rPr>
          <w:sz w:val="28"/>
        </w:rPr>
        <w:t>Для участия в конференции необходимо</w:t>
      </w:r>
      <w:r>
        <w:rPr>
          <w:sz w:val="28"/>
        </w:rPr>
        <w:t xml:space="preserve"> в сентябре  (в срок до 20 сентября) представить заявку </w:t>
      </w:r>
      <w:r w:rsidR="00E46C67">
        <w:rPr>
          <w:sz w:val="28"/>
        </w:rPr>
        <w:t>организаторам</w:t>
      </w:r>
      <w:r>
        <w:rPr>
          <w:sz w:val="28"/>
        </w:rPr>
        <w:t>.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>1.1</w:t>
      </w:r>
      <w:r>
        <w:rPr>
          <w:sz w:val="28"/>
        </w:rPr>
        <w:t>3</w:t>
      </w:r>
      <w:r w:rsidRPr="00D564DB">
        <w:rPr>
          <w:sz w:val="28"/>
        </w:rPr>
        <w:t xml:space="preserve">. </w:t>
      </w:r>
      <w:r w:rsidR="002C0416">
        <w:rPr>
          <w:sz w:val="28"/>
        </w:rPr>
        <w:tab/>
      </w:r>
      <w:r w:rsidR="00E46C67">
        <w:rPr>
          <w:sz w:val="28"/>
        </w:rPr>
        <w:t>участники</w:t>
      </w:r>
      <w:r w:rsidRPr="00D564DB">
        <w:rPr>
          <w:sz w:val="28"/>
        </w:rPr>
        <w:t xml:space="preserve"> могут представить на НПК исследовательскую работу: текст, который описывает исследование в любой области знаний и его результаты. Исследование может подтверждать или опровергать гипотезу, перепроверять уже существующую.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>1.1</w:t>
      </w:r>
      <w:r>
        <w:rPr>
          <w:sz w:val="28"/>
        </w:rPr>
        <w:t>4</w:t>
      </w:r>
      <w:r w:rsidRPr="00D564DB">
        <w:rPr>
          <w:sz w:val="28"/>
        </w:rPr>
        <w:t xml:space="preserve">. </w:t>
      </w:r>
      <w:r w:rsidR="002C0416">
        <w:rPr>
          <w:sz w:val="28"/>
        </w:rPr>
        <w:tab/>
      </w:r>
      <w:r w:rsidR="00E46C67">
        <w:rPr>
          <w:sz w:val="28"/>
        </w:rPr>
        <w:t>Участники</w:t>
      </w:r>
      <w:r w:rsidRPr="00D564DB">
        <w:rPr>
          <w:sz w:val="28"/>
        </w:rPr>
        <w:t xml:space="preserve"> могут представить на НПК проектную работу: социально значимый результат индивидуальной или групповой работы или разработанную идею, которая направлена на изменение существующей в науке концепции.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>1.1</w:t>
      </w:r>
      <w:r>
        <w:rPr>
          <w:sz w:val="28"/>
        </w:rPr>
        <w:t>5</w:t>
      </w:r>
      <w:r w:rsidRPr="00D564DB">
        <w:rPr>
          <w:sz w:val="28"/>
        </w:rPr>
        <w:t xml:space="preserve">. </w:t>
      </w:r>
      <w:r w:rsidR="002C0416">
        <w:rPr>
          <w:sz w:val="28"/>
        </w:rPr>
        <w:tab/>
      </w:r>
      <w:r w:rsidRPr="00D564DB">
        <w:rPr>
          <w:sz w:val="28"/>
        </w:rPr>
        <w:t>НПК не ставит своей целью представить конечные результаты работы. Участник НПК может продолжить работу над своим продуктом после его представления, менять и совершенствовать с учетом замечаний, предложений и предположений, которые появились во время обсуждения. 1.</w:t>
      </w:r>
      <w:r>
        <w:rPr>
          <w:sz w:val="28"/>
        </w:rPr>
        <w:t>16</w:t>
      </w:r>
      <w:r w:rsidRPr="00D564DB">
        <w:rPr>
          <w:sz w:val="28"/>
        </w:rPr>
        <w:t xml:space="preserve">. </w:t>
      </w:r>
      <w:r w:rsidR="002C0416">
        <w:rPr>
          <w:sz w:val="28"/>
        </w:rPr>
        <w:tab/>
      </w:r>
      <w:r w:rsidRPr="00D564DB">
        <w:rPr>
          <w:sz w:val="28"/>
        </w:rPr>
        <w:t>Материалы, которые обучающиеся представляют на НПК, не должны противоречить общепризнанным научным фактам, этическим нормам, законодательству РФ.</w:t>
      </w:r>
    </w:p>
    <w:p w:rsidR="00824842" w:rsidRPr="00E86556" w:rsidRDefault="00824842" w:rsidP="00E46C67">
      <w:pPr>
        <w:spacing w:line="276" w:lineRule="auto"/>
        <w:jc w:val="both"/>
        <w:rPr>
          <w:b/>
          <w:sz w:val="28"/>
          <w:szCs w:val="28"/>
        </w:rPr>
      </w:pPr>
      <w:r w:rsidRPr="00E86556">
        <w:rPr>
          <w:b/>
          <w:sz w:val="28"/>
          <w:szCs w:val="28"/>
        </w:rPr>
        <w:t xml:space="preserve">2. Этапы подготовки </w:t>
      </w:r>
      <w:r w:rsidR="00E46C67">
        <w:rPr>
          <w:b/>
          <w:sz w:val="28"/>
          <w:szCs w:val="28"/>
        </w:rPr>
        <w:t>и сроки и организация проведения</w:t>
      </w:r>
    </w:p>
    <w:p w:rsidR="00E46C67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2.1. </w:t>
      </w:r>
      <w:r w:rsidR="002C0416">
        <w:rPr>
          <w:sz w:val="28"/>
        </w:rPr>
        <w:tab/>
      </w:r>
      <w:r w:rsidR="00E46C67">
        <w:rPr>
          <w:sz w:val="28"/>
        </w:rPr>
        <w:t xml:space="preserve">НПК проводится в три этапа: </w:t>
      </w:r>
    </w:p>
    <w:p w:rsidR="00E46C67" w:rsidRDefault="00E46C67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>1-й этап – подготовительный, во время которого осуществляется сбор заявок в срок до 1 февраля 2018 года;</w:t>
      </w:r>
    </w:p>
    <w:p w:rsidR="00E46C67" w:rsidRDefault="00E46C67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>2-й этап – проведение первичной экспертизы работ, для воспитанниц Пансиона – очн</w:t>
      </w:r>
      <w:r w:rsidR="00080C12">
        <w:rPr>
          <w:sz w:val="28"/>
        </w:rPr>
        <w:t>о</w:t>
      </w:r>
      <w:r>
        <w:rPr>
          <w:sz w:val="28"/>
        </w:rPr>
        <w:t>, для представителей сторонних общеобразовательных организаций – в заочной форме</w:t>
      </w:r>
      <w:r w:rsidR="00080C12">
        <w:rPr>
          <w:sz w:val="28"/>
        </w:rPr>
        <w:t xml:space="preserve"> по предоставлению текстовой части работ в виде файлов </w:t>
      </w:r>
      <w:r w:rsidR="00080C12">
        <w:rPr>
          <w:sz w:val="28"/>
          <w:lang w:val="en-US"/>
        </w:rPr>
        <w:t>Microsoft</w:t>
      </w:r>
      <w:r w:rsidR="00080C12">
        <w:rPr>
          <w:sz w:val="28"/>
        </w:rPr>
        <w:t xml:space="preserve"> </w:t>
      </w:r>
      <w:r w:rsidR="00080C12">
        <w:rPr>
          <w:sz w:val="28"/>
          <w:lang w:val="en-US"/>
        </w:rPr>
        <w:t>Word</w:t>
      </w:r>
      <w:r w:rsidR="00080C12">
        <w:rPr>
          <w:sz w:val="28"/>
        </w:rPr>
        <w:t xml:space="preserve">, присланных по </w:t>
      </w:r>
      <w:proofErr w:type="spellStart"/>
      <w:r w:rsidR="00080C12">
        <w:rPr>
          <w:sz w:val="28"/>
        </w:rPr>
        <w:t>элпочте</w:t>
      </w:r>
      <w:proofErr w:type="spellEnd"/>
      <w:r w:rsidR="00080C12">
        <w:rPr>
          <w:sz w:val="28"/>
        </w:rPr>
        <w:t>:</w:t>
      </w:r>
      <w:r w:rsidR="00DD55CA" w:rsidRPr="00DD55CA">
        <w:rPr>
          <w:sz w:val="28"/>
        </w:rPr>
        <w:t xml:space="preserve"> </w:t>
      </w:r>
      <w:hyperlink r:id="rId13" w:history="1">
        <w:r w:rsidR="00DD55CA" w:rsidRPr="002A0A01">
          <w:rPr>
            <w:rStyle w:val="ab"/>
            <w:sz w:val="28"/>
            <w:lang w:val="en-US"/>
          </w:rPr>
          <w:t>ms</w:t>
        </w:r>
        <w:r w:rsidR="00DD55CA" w:rsidRPr="002A0A01">
          <w:rPr>
            <w:rStyle w:val="ab"/>
            <w:sz w:val="28"/>
          </w:rPr>
          <w:t>-</w:t>
        </w:r>
        <w:r w:rsidR="00DD55CA" w:rsidRPr="002A0A01">
          <w:rPr>
            <w:rStyle w:val="ab"/>
            <w:sz w:val="28"/>
            <w:lang w:val="en-US"/>
          </w:rPr>
          <w:t>pans</w:t>
        </w:r>
        <w:r w:rsidR="00DD55CA" w:rsidRPr="002A0A01">
          <w:rPr>
            <w:rStyle w:val="ab"/>
            <w:sz w:val="28"/>
          </w:rPr>
          <w:t>@</w:t>
        </w:r>
        <w:r w:rsidR="00DD55CA" w:rsidRPr="002A0A01">
          <w:rPr>
            <w:rStyle w:val="ab"/>
            <w:sz w:val="28"/>
            <w:lang w:val="en-US"/>
          </w:rPr>
          <w:t>mil</w:t>
        </w:r>
        <w:r w:rsidR="00DD55CA" w:rsidRPr="002A0A01">
          <w:rPr>
            <w:rStyle w:val="ab"/>
            <w:sz w:val="28"/>
          </w:rPr>
          <w:t>.</w:t>
        </w:r>
        <w:proofErr w:type="spellStart"/>
        <w:r w:rsidR="00DD55CA" w:rsidRPr="002A0A01">
          <w:rPr>
            <w:rStyle w:val="ab"/>
            <w:sz w:val="28"/>
            <w:lang w:val="en-US"/>
          </w:rPr>
          <w:t>ru</w:t>
        </w:r>
        <w:proofErr w:type="spellEnd"/>
      </w:hyperlink>
      <w:r w:rsidR="00DD55CA">
        <w:rPr>
          <w:sz w:val="28"/>
        </w:rPr>
        <w:t xml:space="preserve"> в срок до 15 февраля 2018 года</w:t>
      </w:r>
      <w:r>
        <w:rPr>
          <w:sz w:val="28"/>
        </w:rPr>
        <w:t>;</w:t>
      </w:r>
    </w:p>
    <w:p w:rsidR="00E46C67" w:rsidRDefault="00E46C67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3-й этап – защита работ на НПК 29 марта 2018 года. </w:t>
      </w:r>
    </w:p>
    <w:p w:rsidR="00DD55CA" w:rsidRDefault="00DD55CA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>2.2. Участник может быть отстранен от участия (дисквалифицирован) в НПК «Взгляд в будущее» решением экспертного жюри за несоблюдение требований настоящего Положения и некорректное цитирование (плагиат).</w:t>
      </w:r>
    </w:p>
    <w:p w:rsidR="00824842" w:rsidRDefault="00E46C67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DD55CA">
        <w:rPr>
          <w:sz w:val="28"/>
        </w:rPr>
        <w:t>3</w:t>
      </w:r>
      <w:r>
        <w:rPr>
          <w:sz w:val="28"/>
        </w:rPr>
        <w:t xml:space="preserve">. </w:t>
      </w:r>
      <w:r w:rsidR="00824842" w:rsidRPr="00D564DB">
        <w:rPr>
          <w:sz w:val="28"/>
        </w:rPr>
        <w:t xml:space="preserve">Технология проведения НПК: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– работа НПК предусматривает конкурс научно-исследовательских и проектных работ на предметных секциях по направлениям;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lastRenderedPageBreak/>
        <w:t>– в день работы секций участники представляют научно-исследовательские или проектные работы в устной форме или в форме компьютерной презентации на секционных заседаниях</w:t>
      </w:r>
      <w:r>
        <w:rPr>
          <w:sz w:val="28"/>
        </w:rPr>
        <w:t>;</w:t>
      </w:r>
      <w:r w:rsidRPr="00D564DB">
        <w:rPr>
          <w:sz w:val="28"/>
        </w:rPr>
        <w:t xml:space="preserve">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>– на выступление участнику дается до 5 мин</w:t>
      </w:r>
      <w:r>
        <w:rPr>
          <w:sz w:val="28"/>
        </w:rPr>
        <w:t>ут.</w:t>
      </w:r>
      <w:r w:rsidRPr="00D564DB">
        <w:rPr>
          <w:sz w:val="28"/>
        </w:rPr>
        <w:t xml:space="preserve"> Участникам необходимо иметь при себе напечатанный те</w:t>
      </w:r>
      <w:proofErr w:type="gramStart"/>
      <w:r w:rsidRPr="00D564DB">
        <w:rPr>
          <w:sz w:val="28"/>
        </w:rPr>
        <w:t>кст св</w:t>
      </w:r>
      <w:proofErr w:type="gramEnd"/>
      <w:r w:rsidRPr="00D564DB">
        <w:rPr>
          <w:sz w:val="28"/>
        </w:rPr>
        <w:t xml:space="preserve">оей работы.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>2.</w:t>
      </w:r>
      <w:r w:rsidR="00DD55CA">
        <w:rPr>
          <w:sz w:val="28"/>
        </w:rPr>
        <w:t>4</w:t>
      </w:r>
      <w:r w:rsidRPr="00D564DB">
        <w:rPr>
          <w:sz w:val="28"/>
        </w:rPr>
        <w:t xml:space="preserve">. </w:t>
      </w:r>
      <w:r w:rsidR="002C0416">
        <w:rPr>
          <w:sz w:val="28"/>
        </w:rPr>
        <w:tab/>
      </w:r>
      <w:r w:rsidRPr="00D564DB">
        <w:rPr>
          <w:sz w:val="28"/>
        </w:rPr>
        <w:t xml:space="preserve">Эксперты оценивают каждую работу по следующим критериям: </w:t>
      </w:r>
    </w:p>
    <w:p w:rsidR="00B800D3" w:rsidRPr="00B800D3" w:rsidRDefault="00B800D3" w:rsidP="00E46C67">
      <w:pPr>
        <w:spacing w:line="276" w:lineRule="auto"/>
        <w:jc w:val="both"/>
        <w:rPr>
          <w:sz w:val="28"/>
        </w:rPr>
      </w:pPr>
      <w:r w:rsidRPr="00B800D3">
        <w:rPr>
          <w:sz w:val="28"/>
        </w:rPr>
        <w:t>Актуальность темы, ее новизна</w:t>
      </w:r>
      <w:r>
        <w:rPr>
          <w:sz w:val="28"/>
        </w:rPr>
        <w:t xml:space="preserve"> </w:t>
      </w:r>
      <w:r w:rsidRPr="00B800D3">
        <w:rPr>
          <w:sz w:val="28"/>
        </w:rPr>
        <w:t>0-5 баллов</w:t>
      </w:r>
    </w:p>
    <w:p w:rsidR="00B800D3" w:rsidRPr="00B800D3" w:rsidRDefault="00B800D3" w:rsidP="00E46C67">
      <w:pPr>
        <w:spacing w:line="276" w:lineRule="auto"/>
        <w:jc w:val="both"/>
        <w:rPr>
          <w:sz w:val="28"/>
        </w:rPr>
      </w:pPr>
      <w:r w:rsidRPr="00B800D3">
        <w:rPr>
          <w:sz w:val="28"/>
        </w:rPr>
        <w:t>Обоснованность цели и задач</w:t>
      </w:r>
      <w:r>
        <w:rPr>
          <w:sz w:val="28"/>
        </w:rPr>
        <w:t xml:space="preserve"> </w:t>
      </w:r>
      <w:r w:rsidRPr="00B800D3">
        <w:rPr>
          <w:sz w:val="28"/>
        </w:rPr>
        <w:t>0-5 баллов</w:t>
      </w:r>
    </w:p>
    <w:p w:rsidR="00B800D3" w:rsidRPr="00B800D3" w:rsidRDefault="00B800D3" w:rsidP="00E46C67">
      <w:pPr>
        <w:spacing w:line="276" w:lineRule="auto"/>
        <w:jc w:val="both"/>
        <w:rPr>
          <w:sz w:val="28"/>
        </w:rPr>
      </w:pPr>
      <w:r w:rsidRPr="00B800D3">
        <w:rPr>
          <w:sz w:val="28"/>
        </w:rPr>
        <w:t>Наличие исследовательской и экспериментальной части</w:t>
      </w:r>
      <w:r>
        <w:rPr>
          <w:sz w:val="28"/>
        </w:rPr>
        <w:t xml:space="preserve"> </w:t>
      </w:r>
      <w:r w:rsidRPr="00B800D3">
        <w:rPr>
          <w:sz w:val="28"/>
        </w:rPr>
        <w:t>0-5 баллов</w:t>
      </w:r>
    </w:p>
    <w:p w:rsidR="00B800D3" w:rsidRPr="00B800D3" w:rsidRDefault="00B800D3" w:rsidP="00E46C67">
      <w:pPr>
        <w:spacing w:line="276" w:lineRule="auto"/>
        <w:jc w:val="both"/>
        <w:rPr>
          <w:sz w:val="28"/>
        </w:rPr>
      </w:pPr>
      <w:r w:rsidRPr="00B800D3">
        <w:rPr>
          <w:sz w:val="28"/>
        </w:rPr>
        <w:t>Практическая и общественная значимость работы</w:t>
      </w:r>
      <w:r>
        <w:rPr>
          <w:sz w:val="28"/>
        </w:rPr>
        <w:t xml:space="preserve"> </w:t>
      </w:r>
      <w:r w:rsidRPr="00B800D3">
        <w:rPr>
          <w:sz w:val="28"/>
        </w:rPr>
        <w:t>0-5 баллов</w:t>
      </w:r>
    </w:p>
    <w:p w:rsidR="00B800D3" w:rsidRPr="00B800D3" w:rsidRDefault="00B800D3" w:rsidP="00E46C67">
      <w:pPr>
        <w:spacing w:line="276" w:lineRule="auto"/>
        <w:jc w:val="both"/>
        <w:rPr>
          <w:sz w:val="28"/>
        </w:rPr>
      </w:pPr>
      <w:r w:rsidRPr="00B800D3">
        <w:rPr>
          <w:sz w:val="28"/>
        </w:rPr>
        <w:t>Компетентность докладчика, включая культуру речи при ответе на вопросы</w:t>
      </w:r>
    </w:p>
    <w:p w:rsidR="00B800D3" w:rsidRPr="00B800D3" w:rsidRDefault="00B800D3" w:rsidP="00E46C67">
      <w:pPr>
        <w:spacing w:line="276" w:lineRule="auto"/>
        <w:jc w:val="both"/>
        <w:rPr>
          <w:b/>
          <w:i/>
          <w:sz w:val="28"/>
        </w:rPr>
      </w:pPr>
      <w:r w:rsidRPr="00B800D3">
        <w:rPr>
          <w:sz w:val="28"/>
        </w:rPr>
        <w:t>0-5 баллов</w:t>
      </w:r>
      <w:r>
        <w:rPr>
          <w:sz w:val="28"/>
        </w:rPr>
        <w:t xml:space="preserve"> </w:t>
      </w:r>
      <w:r w:rsidRPr="00B800D3">
        <w:rPr>
          <w:b/>
          <w:i/>
          <w:sz w:val="28"/>
        </w:rPr>
        <w:t>(Приложение 2)</w:t>
      </w:r>
      <w:r>
        <w:rPr>
          <w:b/>
          <w:i/>
          <w:sz w:val="28"/>
        </w:rPr>
        <w:t>.</w:t>
      </w:r>
    </w:p>
    <w:p w:rsidR="00E46C67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>2.</w:t>
      </w:r>
      <w:r w:rsidR="00DD55CA">
        <w:rPr>
          <w:sz w:val="28"/>
        </w:rPr>
        <w:t>5</w:t>
      </w:r>
      <w:r w:rsidRPr="00D564DB">
        <w:rPr>
          <w:sz w:val="28"/>
        </w:rPr>
        <w:t xml:space="preserve">. </w:t>
      </w:r>
      <w:r w:rsidR="007412EC">
        <w:rPr>
          <w:sz w:val="28"/>
        </w:rPr>
        <w:tab/>
      </w:r>
      <w:r w:rsidRPr="00D564DB">
        <w:rPr>
          <w:sz w:val="28"/>
        </w:rPr>
        <w:t>Жюри</w:t>
      </w:r>
      <w:r w:rsidR="00E46C67">
        <w:rPr>
          <w:sz w:val="28"/>
        </w:rPr>
        <w:t xml:space="preserve"> НПК представлено в двух составах. Первый состав формируется из педагогического коллектива ФГКОУ МКК «Пансион воспитанниц» для осуществления первичной экспертизы работ очной (для воспитанниц) и заочной предзащиты (для сторонних участников). </w:t>
      </w:r>
    </w:p>
    <w:p w:rsidR="00824842" w:rsidRDefault="00E46C67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Во второй </w:t>
      </w:r>
      <w:r w:rsidR="00824842" w:rsidRPr="00D564DB">
        <w:rPr>
          <w:sz w:val="28"/>
        </w:rPr>
        <w:t xml:space="preserve"> состав </w:t>
      </w:r>
      <w:r>
        <w:rPr>
          <w:sz w:val="28"/>
        </w:rPr>
        <w:t xml:space="preserve">очного 3-го этапа </w:t>
      </w:r>
      <w:r w:rsidR="00824842" w:rsidRPr="00D564DB">
        <w:rPr>
          <w:sz w:val="28"/>
        </w:rPr>
        <w:t xml:space="preserve">входят представители </w:t>
      </w:r>
      <w:r w:rsidR="00824842">
        <w:rPr>
          <w:sz w:val="28"/>
        </w:rPr>
        <w:t>высшей школы и науки, иных образовательных организаций, оценивает вы</w:t>
      </w:r>
      <w:r w:rsidR="00824842" w:rsidRPr="00D564DB">
        <w:rPr>
          <w:sz w:val="28"/>
        </w:rPr>
        <w:t>ступление участника и ответы на вопросы</w:t>
      </w:r>
      <w:r>
        <w:rPr>
          <w:sz w:val="28"/>
        </w:rPr>
        <w:t>.</w:t>
      </w:r>
      <w:r w:rsidR="00824842" w:rsidRPr="00D564DB">
        <w:rPr>
          <w:sz w:val="28"/>
        </w:rPr>
        <w:t xml:space="preserve">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>2.</w:t>
      </w:r>
      <w:r w:rsidR="00DD55CA">
        <w:rPr>
          <w:sz w:val="28"/>
        </w:rPr>
        <w:t>6</w:t>
      </w:r>
      <w:r w:rsidRPr="00D564DB">
        <w:rPr>
          <w:sz w:val="28"/>
        </w:rPr>
        <w:t xml:space="preserve">. </w:t>
      </w:r>
      <w:r w:rsidR="003223BE">
        <w:rPr>
          <w:sz w:val="28"/>
        </w:rPr>
        <w:tab/>
      </w:r>
      <w:r w:rsidRPr="00D564DB">
        <w:rPr>
          <w:sz w:val="28"/>
        </w:rPr>
        <w:t>Итоги НПК: по окончании работы предметных секций проводятся заседания экспертных гр</w:t>
      </w:r>
      <w:r>
        <w:rPr>
          <w:sz w:val="28"/>
        </w:rPr>
        <w:t>упп, на ко</w:t>
      </w:r>
      <w:r w:rsidRPr="00D564DB">
        <w:rPr>
          <w:sz w:val="28"/>
        </w:rPr>
        <w:t xml:space="preserve">торых выносят решение о присуждении призовых мест. Жюри присуждает по каждой секции следующие места: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– 1 место – победитель;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– 2 место – призер;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D564DB">
        <w:rPr>
          <w:sz w:val="28"/>
        </w:rPr>
        <w:t xml:space="preserve">– 3 место – призер. </w:t>
      </w:r>
    </w:p>
    <w:p w:rsidR="008C7A05" w:rsidRDefault="008C7A05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Участник, набравший менее половины из числа максимально возможного количества баллов в усредненном значении (средний балл менее 12), не может считаться победителем секции.  </w:t>
      </w:r>
    </w:p>
    <w:p w:rsidR="00824842" w:rsidRDefault="00824842" w:rsidP="00E46C67">
      <w:pPr>
        <w:spacing w:line="276" w:lineRule="auto"/>
        <w:jc w:val="both"/>
        <w:rPr>
          <w:sz w:val="28"/>
        </w:rPr>
      </w:pPr>
      <w:r w:rsidRPr="00575235">
        <w:rPr>
          <w:sz w:val="28"/>
        </w:rPr>
        <w:t>2.</w:t>
      </w:r>
      <w:r w:rsidR="00DD55CA">
        <w:rPr>
          <w:sz w:val="28"/>
        </w:rPr>
        <w:t>7</w:t>
      </w:r>
      <w:r w:rsidRPr="00575235">
        <w:rPr>
          <w:sz w:val="28"/>
        </w:rPr>
        <w:t xml:space="preserve">. </w:t>
      </w:r>
      <w:r w:rsidR="003223BE">
        <w:rPr>
          <w:sz w:val="28"/>
        </w:rPr>
        <w:tab/>
      </w:r>
      <w:r w:rsidRPr="00575235">
        <w:rPr>
          <w:sz w:val="28"/>
        </w:rPr>
        <w:t xml:space="preserve">Все решения экспертные группы протоколируют, подписывают. Протоколы утверждают председатели и секретари экспертных групп. Решения окончательные и не подлежат обсуждению после НПК. </w:t>
      </w:r>
    </w:p>
    <w:p w:rsidR="00E46C67" w:rsidRPr="00575235" w:rsidRDefault="00E46C67" w:rsidP="00E46C67">
      <w:pPr>
        <w:spacing w:line="276" w:lineRule="auto"/>
        <w:jc w:val="both"/>
        <w:rPr>
          <w:sz w:val="28"/>
        </w:rPr>
      </w:pPr>
      <w:r w:rsidRPr="00575235">
        <w:rPr>
          <w:sz w:val="28"/>
        </w:rPr>
        <w:t>2.</w:t>
      </w:r>
      <w:r w:rsidR="00DD55CA">
        <w:rPr>
          <w:sz w:val="28"/>
        </w:rPr>
        <w:t>8</w:t>
      </w:r>
      <w:r w:rsidRPr="00575235">
        <w:rPr>
          <w:sz w:val="28"/>
        </w:rPr>
        <w:t xml:space="preserve">. </w:t>
      </w:r>
      <w:r>
        <w:rPr>
          <w:sz w:val="28"/>
        </w:rPr>
        <w:tab/>
        <w:t xml:space="preserve">Апелляции участников НПК не рассматриваются. </w:t>
      </w:r>
    </w:p>
    <w:p w:rsidR="008C7A05" w:rsidRDefault="00080C12" w:rsidP="00E46C67">
      <w:pPr>
        <w:spacing w:line="276" w:lineRule="auto"/>
        <w:jc w:val="both"/>
        <w:rPr>
          <w:sz w:val="28"/>
        </w:rPr>
      </w:pPr>
      <w:r w:rsidRPr="00575235">
        <w:rPr>
          <w:sz w:val="28"/>
        </w:rPr>
        <w:t>2.</w:t>
      </w:r>
      <w:r w:rsidR="00DD55CA">
        <w:rPr>
          <w:sz w:val="28"/>
        </w:rPr>
        <w:t>9</w:t>
      </w:r>
      <w:r w:rsidRPr="00575235">
        <w:rPr>
          <w:sz w:val="28"/>
        </w:rPr>
        <w:t xml:space="preserve">. </w:t>
      </w:r>
      <w:r>
        <w:rPr>
          <w:sz w:val="28"/>
        </w:rPr>
        <w:t xml:space="preserve">  </w:t>
      </w:r>
      <w:r w:rsidR="00824842" w:rsidRPr="00575235">
        <w:rPr>
          <w:sz w:val="28"/>
        </w:rPr>
        <w:t>Победителей и пр</w:t>
      </w:r>
      <w:r w:rsidR="008C7A05">
        <w:rPr>
          <w:sz w:val="28"/>
        </w:rPr>
        <w:t>изеров НПК награждают дипломами.</w:t>
      </w:r>
    </w:p>
    <w:p w:rsidR="00824842" w:rsidRPr="00575235" w:rsidRDefault="00080C12" w:rsidP="00E46C67">
      <w:pPr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DD55CA">
        <w:rPr>
          <w:sz w:val="28"/>
        </w:rPr>
        <w:t>10</w:t>
      </w:r>
      <w:r>
        <w:rPr>
          <w:sz w:val="28"/>
        </w:rPr>
        <w:t>.</w:t>
      </w:r>
      <w:r w:rsidR="003223BE">
        <w:rPr>
          <w:sz w:val="28"/>
        </w:rPr>
        <w:tab/>
      </w:r>
      <w:r w:rsidR="00824842" w:rsidRPr="00575235">
        <w:rPr>
          <w:sz w:val="28"/>
        </w:rPr>
        <w:t xml:space="preserve">Тезисы исследовательских работ ежегодно печатаются в сборнике по итогам НПК. Требования к оформлению тезисов </w:t>
      </w:r>
      <w:r w:rsidR="00824842" w:rsidRPr="007B27AE">
        <w:rPr>
          <w:b/>
          <w:i/>
          <w:sz w:val="28"/>
        </w:rPr>
        <w:t xml:space="preserve">(Приложение </w:t>
      </w:r>
      <w:r w:rsidR="00B800D3">
        <w:rPr>
          <w:b/>
          <w:i/>
          <w:sz w:val="28"/>
        </w:rPr>
        <w:t>3</w:t>
      </w:r>
      <w:r w:rsidR="00824842" w:rsidRPr="007B27AE">
        <w:rPr>
          <w:b/>
          <w:i/>
          <w:sz w:val="28"/>
        </w:rPr>
        <w:t>)</w:t>
      </w:r>
      <w:r w:rsidR="00824842" w:rsidRPr="00575235">
        <w:rPr>
          <w:sz w:val="28"/>
        </w:rPr>
        <w:t xml:space="preserve">. </w:t>
      </w:r>
    </w:p>
    <w:p w:rsidR="00824842" w:rsidRDefault="00824842" w:rsidP="00E46C67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E45322">
        <w:rPr>
          <w:rFonts w:eastAsia="Calibri"/>
          <w:b/>
          <w:sz w:val="28"/>
          <w:szCs w:val="22"/>
          <w:lang w:eastAsia="en-US"/>
        </w:rPr>
        <w:t>3</w:t>
      </w:r>
      <w:r w:rsidRPr="006F4718">
        <w:rPr>
          <w:rFonts w:eastAsia="Calibri"/>
          <w:sz w:val="28"/>
          <w:szCs w:val="22"/>
          <w:lang w:eastAsia="en-US"/>
        </w:rPr>
        <w:t xml:space="preserve">. </w:t>
      </w:r>
      <w:r w:rsidRPr="006F4718">
        <w:rPr>
          <w:rFonts w:eastAsia="Calibri"/>
          <w:b/>
          <w:sz w:val="28"/>
          <w:szCs w:val="22"/>
          <w:lang w:eastAsia="en-US"/>
        </w:rPr>
        <w:t>Требования к содержанию и оформлению научно-исследовательских и проектных работ</w:t>
      </w:r>
      <w:r w:rsidRPr="006F4718">
        <w:rPr>
          <w:rFonts w:eastAsia="Calibri"/>
          <w:sz w:val="28"/>
          <w:szCs w:val="22"/>
          <w:lang w:eastAsia="en-US"/>
        </w:rPr>
        <w:t xml:space="preserve">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lastRenderedPageBreak/>
        <w:t xml:space="preserve">3.1. </w:t>
      </w:r>
      <w:r w:rsidR="003223BE">
        <w:rPr>
          <w:sz w:val="28"/>
        </w:rPr>
        <w:tab/>
      </w:r>
      <w:r w:rsidRPr="005E7281">
        <w:rPr>
          <w:sz w:val="28"/>
        </w:rPr>
        <w:t xml:space="preserve">Требования к содержанию и оформлению научно-исследовательских и проектных работ соответствуют общепринятым стандартам оформления научных исследований.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3.2. </w:t>
      </w:r>
      <w:r w:rsidR="003223BE">
        <w:rPr>
          <w:sz w:val="28"/>
        </w:rPr>
        <w:tab/>
      </w:r>
      <w:r w:rsidRPr="005E7281">
        <w:rPr>
          <w:sz w:val="28"/>
        </w:rPr>
        <w:t xml:space="preserve">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3.3. </w:t>
      </w:r>
      <w:r w:rsidR="003223BE">
        <w:rPr>
          <w:sz w:val="28"/>
        </w:rPr>
        <w:tab/>
      </w:r>
      <w:proofErr w:type="gramStart"/>
      <w:r w:rsidRPr="005E7281">
        <w:rPr>
          <w:sz w:val="28"/>
        </w:rPr>
        <w:t xml:space="preserve">Структура научной работы: титульный лист; оглавление; введение; основная часть; заключение; список источников и литературы (библиографический список); приложения. </w:t>
      </w:r>
      <w:proofErr w:type="gramEnd"/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3.4. </w:t>
      </w:r>
      <w:r w:rsidR="003223BE">
        <w:rPr>
          <w:sz w:val="28"/>
        </w:rPr>
        <w:tab/>
      </w:r>
      <w:r w:rsidRPr="005E7281">
        <w:rPr>
          <w:sz w:val="28"/>
        </w:rPr>
        <w:t xml:space="preserve">На титульном листе должны быть представлены следующие данные: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>– полное название ОО;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– название работы;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– название секции, на которой планируется выступление;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proofErr w:type="gramStart"/>
      <w:r w:rsidRPr="005E7281">
        <w:rPr>
          <w:sz w:val="28"/>
        </w:rPr>
        <w:t xml:space="preserve">– сведения об авторе (фамилия, имя, класс,); – сведения о руководителе или консультанте (фамилия, имя, отчество, должность, место работы, ученая степень) </w:t>
      </w:r>
      <w:r w:rsidRPr="00B800D3">
        <w:rPr>
          <w:b/>
          <w:i/>
          <w:sz w:val="28"/>
        </w:rPr>
        <w:t xml:space="preserve">(Приложение </w:t>
      </w:r>
      <w:r w:rsidR="00B800D3" w:rsidRPr="00B800D3">
        <w:rPr>
          <w:b/>
          <w:i/>
          <w:sz w:val="28"/>
        </w:rPr>
        <w:t>4</w:t>
      </w:r>
      <w:r w:rsidRPr="00B800D3">
        <w:rPr>
          <w:b/>
          <w:i/>
          <w:sz w:val="28"/>
        </w:rPr>
        <w:t>)</w:t>
      </w:r>
      <w:r w:rsidRPr="00B800D3">
        <w:rPr>
          <w:sz w:val="28"/>
        </w:rPr>
        <w:t>.</w:t>
      </w:r>
      <w:proofErr w:type="gramEnd"/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3.5. </w:t>
      </w:r>
      <w:r w:rsidR="003223BE">
        <w:rPr>
          <w:sz w:val="28"/>
        </w:rPr>
        <w:tab/>
      </w:r>
      <w:r w:rsidRPr="005E7281">
        <w:rPr>
          <w:sz w:val="28"/>
        </w:rPr>
        <w:t xml:space="preserve">В оглавление должны быть включены: – введение; – названия глав и параграфов; – заключение; – список используемых источников и литературы; – названия приложений и соответствующие номера страниц.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3.6. </w:t>
      </w:r>
      <w:r w:rsidR="003223BE">
        <w:rPr>
          <w:sz w:val="28"/>
        </w:rPr>
        <w:tab/>
      </w:r>
      <w:r w:rsidRPr="005E7281">
        <w:rPr>
          <w:sz w:val="28"/>
        </w:rPr>
        <w:t xml:space="preserve">Введение должно включать в себя формулировку проблемы, отражать актуальность темы, определять цели и задачи, поставленные перед исполнителем работы, краткий обзор используемой литературы и источников, степень изученности данного вопроса, описание хода исследования.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3.7. </w:t>
      </w:r>
      <w:r w:rsidR="003223BE">
        <w:rPr>
          <w:sz w:val="28"/>
        </w:rPr>
        <w:tab/>
      </w:r>
      <w:r w:rsidRPr="005E7281">
        <w:rPr>
          <w:sz w:val="28"/>
        </w:rPr>
        <w:t xml:space="preserve">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уже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3.8. </w:t>
      </w:r>
      <w:r w:rsidR="003223BE">
        <w:rPr>
          <w:sz w:val="28"/>
        </w:rPr>
        <w:tab/>
      </w:r>
      <w:r w:rsidRPr="005E7281">
        <w:rPr>
          <w:sz w:val="28"/>
        </w:rPr>
        <w:t xml:space="preserve">В заключении автор формулирует выводы и результаты, направления дальнейших исследований и предложения по возможному практическому применению результатов исследования.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3.9. </w:t>
      </w:r>
      <w:r w:rsidR="003223BE">
        <w:rPr>
          <w:sz w:val="28"/>
        </w:rPr>
        <w:tab/>
      </w:r>
      <w:r w:rsidRPr="005E7281">
        <w:rPr>
          <w:sz w:val="28"/>
        </w:rPr>
        <w:t>В списке литературы авто</w:t>
      </w:r>
      <w:proofErr w:type="gramStart"/>
      <w:r w:rsidRPr="005E7281">
        <w:rPr>
          <w:sz w:val="28"/>
        </w:rPr>
        <w:t>р(</w:t>
      </w:r>
      <w:proofErr w:type="gramEnd"/>
      <w:r w:rsidRPr="005E7281">
        <w:rPr>
          <w:sz w:val="28"/>
        </w:rPr>
        <w:t xml:space="preserve">ы) указывают использованные публикации, издания и источники.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3.10. </w:t>
      </w:r>
      <w:r w:rsidR="003223BE">
        <w:rPr>
          <w:sz w:val="28"/>
        </w:rPr>
        <w:tab/>
      </w:r>
      <w:r w:rsidRPr="005E7281">
        <w:rPr>
          <w:sz w:val="28"/>
        </w:rPr>
        <w:t xml:space="preserve">Информация о каждом издании должна быть оформлена в строгой последовательности: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– фамилия, инициалы автора;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>– название издания;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– выходные данные издательства;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lastRenderedPageBreak/>
        <w:t xml:space="preserve">– год издания;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– № выпуска (если издание периодическое);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– количество страниц.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3.11. </w:t>
      </w:r>
      <w:r w:rsidR="003223BE">
        <w:rPr>
          <w:sz w:val="28"/>
        </w:rPr>
        <w:tab/>
      </w:r>
      <w:r w:rsidRPr="005E7281">
        <w:rPr>
          <w:sz w:val="28"/>
        </w:rPr>
        <w:t xml:space="preserve">Все издания должны быть пронумерованы и расположены в алфавитном порядке.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3.12. </w:t>
      </w:r>
      <w:r w:rsidR="003223BE">
        <w:rPr>
          <w:sz w:val="28"/>
        </w:rPr>
        <w:tab/>
      </w:r>
      <w:r w:rsidRPr="005E7281">
        <w:rPr>
          <w:sz w:val="28"/>
        </w:rPr>
        <w:t xml:space="preserve">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3.13. </w:t>
      </w:r>
      <w:r w:rsidR="003223BE">
        <w:rPr>
          <w:sz w:val="28"/>
        </w:rPr>
        <w:tab/>
      </w:r>
      <w:r w:rsidRPr="005E7281">
        <w:rPr>
          <w:sz w:val="28"/>
        </w:rPr>
        <w:t>Текст доклада печатается на стандартных страницах белой бумаги формата А</w:t>
      </w:r>
      <w:proofErr w:type="gramStart"/>
      <w:r w:rsidRPr="005E7281">
        <w:rPr>
          <w:sz w:val="28"/>
        </w:rPr>
        <w:t>4</w:t>
      </w:r>
      <w:proofErr w:type="gramEnd"/>
      <w:r w:rsidRPr="005E7281">
        <w:rPr>
          <w:sz w:val="28"/>
        </w:rPr>
        <w:t xml:space="preserve"> (210 × 297 мм, горизонталь – 210 мм). Шрифт – </w:t>
      </w:r>
      <w:proofErr w:type="spellStart"/>
      <w:r w:rsidRPr="005E7281">
        <w:rPr>
          <w:sz w:val="28"/>
        </w:rPr>
        <w:t>Times</w:t>
      </w:r>
      <w:proofErr w:type="spellEnd"/>
      <w:r w:rsidRPr="005E7281">
        <w:rPr>
          <w:sz w:val="28"/>
        </w:rPr>
        <w:t xml:space="preserve"> </w:t>
      </w:r>
      <w:proofErr w:type="spellStart"/>
      <w:r w:rsidRPr="005E7281">
        <w:rPr>
          <w:sz w:val="28"/>
        </w:rPr>
        <w:t>New</w:t>
      </w:r>
      <w:proofErr w:type="spellEnd"/>
      <w:r w:rsidRPr="005E7281">
        <w:rPr>
          <w:sz w:val="28"/>
        </w:rPr>
        <w:t xml:space="preserve"> </w:t>
      </w:r>
      <w:proofErr w:type="spellStart"/>
      <w:r w:rsidRPr="005E7281">
        <w:rPr>
          <w:sz w:val="28"/>
        </w:rPr>
        <w:t>Roman</w:t>
      </w:r>
      <w:proofErr w:type="spellEnd"/>
      <w:r w:rsidRPr="005E7281">
        <w:rPr>
          <w:sz w:val="28"/>
        </w:rPr>
        <w:t xml:space="preserve">, размер – 12 </w:t>
      </w:r>
      <w:proofErr w:type="spellStart"/>
      <w:r w:rsidRPr="005E7281">
        <w:rPr>
          <w:sz w:val="28"/>
        </w:rPr>
        <w:t>пт</w:t>
      </w:r>
      <w:proofErr w:type="spellEnd"/>
      <w:r w:rsidRPr="005E7281">
        <w:rPr>
          <w:sz w:val="28"/>
        </w:rPr>
        <w:t xml:space="preserve">, межстрочный интервал – 1,5. Поля: слева – 25 мм, справа – 10 мм, снизу и сверху — 20 мм. Текст доклада – не более 10 страниц (не считая титульного листа и приложений).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3.14. </w:t>
      </w:r>
      <w:r w:rsidR="003223BE">
        <w:rPr>
          <w:sz w:val="28"/>
        </w:rPr>
        <w:tab/>
      </w:r>
      <w:r w:rsidRPr="005E7281">
        <w:rPr>
          <w:sz w:val="28"/>
        </w:rPr>
        <w:t xml:space="preserve">Приложения должны быть пронумерованы и озаглавлены. В тексте доклада автор должен на них ссылаться. 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 xml:space="preserve">3.15. </w:t>
      </w:r>
      <w:r w:rsidR="003223BE">
        <w:rPr>
          <w:sz w:val="28"/>
        </w:rPr>
        <w:tab/>
      </w:r>
      <w:r w:rsidRPr="005E7281">
        <w:rPr>
          <w:sz w:val="28"/>
        </w:rPr>
        <w:t xml:space="preserve">Доклад и приложения скрепляются вместе с титульным листом (рекомендуются скоросшиватели и пластиковые файлы), электронный формат работы размещается на сервере руководителем ПМО в секционных папках. </w:t>
      </w:r>
    </w:p>
    <w:p w:rsidR="00824842" w:rsidRPr="005E7281" w:rsidRDefault="00824842" w:rsidP="00E46C67">
      <w:pPr>
        <w:spacing w:line="276" w:lineRule="auto"/>
        <w:ind w:firstLine="282"/>
        <w:jc w:val="both"/>
        <w:rPr>
          <w:sz w:val="28"/>
        </w:rPr>
      </w:pPr>
      <w:r w:rsidRPr="005E7281">
        <w:rPr>
          <w:sz w:val="28"/>
        </w:rPr>
        <w:t>Компьютерные программы, содержащиеся в работах, должны  сопровождаться: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>описанием задачи,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>изложением алгоритма решения задачи, программного интерфейса,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>описанием программы, входных и выходных  данных, распечатки программы и результатов,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>исполняемым программным модулем на электронном носителе,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>анализом результатов численного решения задачи,</w:t>
      </w:r>
    </w:p>
    <w:p w:rsidR="00824842" w:rsidRPr="005E7281" w:rsidRDefault="00824842" w:rsidP="00E46C67">
      <w:pPr>
        <w:spacing w:line="276" w:lineRule="auto"/>
        <w:jc w:val="both"/>
        <w:rPr>
          <w:sz w:val="28"/>
        </w:rPr>
      </w:pPr>
      <w:r w:rsidRPr="005E7281">
        <w:rPr>
          <w:sz w:val="28"/>
        </w:rPr>
        <w:t>описанием характеристик вычислительной техники, на которой решалась задача.</w:t>
      </w:r>
    </w:p>
    <w:p w:rsidR="00824842" w:rsidRPr="005E7281" w:rsidRDefault="00824842" w:rsidP="00E46C67">
      <w:pPr>
        <w:spacing w:line="276" w:lineRule="auto"/>
        <w:ind w:firstLine="282"/>
        <w:jc w:val="both"/>
        <w:rPr>
          <w:sz w:val="28"/>
        </w:rPr>
      </w:pPr>
      <w:proofErr w:type="gramStart"/>
      <w:r w:rsidRPr="005E7281">
        <w:rPr>
          <w:sz w:val="28"/>
        </w:rPr>
        <w:t>Работы</w:t>
      </w:r>
      <w:r>
        <w:rPr>
          <w:sz w:val="28"/>
        </w:rPr>
        <w:t xml:space="preserve"> в </w:t>
      </w:r>
      <w:r w:rsidRPr="005E7281">
        <w:rPr>
          <w:sz w:val="28"/>
        </w:rPr>
        <w:t>секци</w:t>
      </w:r>
      <w:r>
        <w:rPr>
          <w:sz w:val="28"/>
        </w:rPr>
        <w:t>ю</w:t>
      </w:r>
      <w:r w:rsidRPr="005E7281">
        <w:rPr>
          <w:sz w:val="28"/>
        </w:rPr>
        <w:t xml:space="preserve"> «</w:t>
      </w:r>
      <w:r w:rsidR="002C0416">
        <w:rPr>
          <w:sz w:val="28"/>
        </w:rPr>
        <w:t>Актуальные проблемы гуманитарных наук</w:t>
      </w:r>
      <w:r w:rsidRPr="005E7281">
        <w:rPr>
          <w:sz w:val="28"/>
        </w:rPr>
        <w:t>»</w:t>
      </w:r>
      <w:r w:rsidR="002C0416" w:rsidRPr="002C0416">
        <w:rPr>
          <w:sz w:val="28"/>
        </w:rPr>
        <w:t xml:space="preserve"> </w:t>
      </w:r>
      <w:r w:rsidR="002C0416">
        <w:rPr>
          <w:sz w:val="28"/>
        </w:rPr>
        <w:t>по направлению «Лингвистика и иностранные языки»</w:t>
      </w:r>
      <w:r w:rsidRPr="005E7281">
        <w:rPr>
          <w:sz w:val="28"/>
        </w:rPr>
        <w:t xml:space="preserve"> принимаются как на русском, так и на иностранном  языках.</w:t>
      </w:r>
      <w:proofErr w:type="gramEnd"/>
      <w:r w:rsidRPr="005E7281">
        <w:rPr>
          <w:sz w:val="28"/>
        </w:rPr>
        <w:t xml:space="preserve"> Защита должна проходить преимущественно на иностранном языке.</w:t>
      </w:r>
    </w:p>
    <w:p w:rsidR="00824842" w:rsidRPr="005E7281" w:rsidRDefault="00824842" w:rsidP="007412EC">
      <w:pPr>
        <w:jc w:val="both"/>
        <w:rPr>
          <w:sz w:val="28"/>
        </w:rPr>
      </w:pPr>
    </w:p>
    <w:p w:rsidR="00824842" w:rsidRPr="005E7281" w:rsidRDefault="00824842" w:rsidP="007412EC">
      <w:pPr>
        <w:rPr>
          <w:sz w:val="28"/>
        </w:rPr>
      </w:pPr>
    </w:p>
    <w:p w:rsidR="00824842" w:rsidRDefault="00824842" w:rsidP="007412EC">
      <w:pPr>
        <w:jc w:val="both"/>
        <w:rPr>
          <w:b/>
          <w:i/>
          <w:sz w:val="28"/>
          <w:szCs w:val="28"/>
        </w:rPr>
      </w:pPr>
    </w:p>
    <w:p w:rsidR="00824842" w:rsidRDefault="00824842" w:rsidP="007412EC">
      <w:pPr>
        <w:jc w:val="both"/>
        <w:rPr>
          <w:b/>
          <w:i/>
          <w:sz w:val="28"/>
          <w:szCs w:val="28"/>
        </w:rPr>
      </w:pPr>
    </w:p>
    <w:p w:rsidR="00824842" w:rsidRDefault="00824842" w:rsidP="007412EC">
      <w:pPr>
        <w:jc w:val="both"/>
        <w:rPr>
          <w:b/>
          <w:i/>
          <w:sz w:val="28"/>
          <w:szCs w:val="28"/>
        </w:rPr>
      </w:pPr>
    </w:p>
    <w:p w:rsidR="00824842" w:rsidRDefault="00824842" w:rsidP="007412EC">
      <w:pPr>
        <w:jc w:val="both"/>
        <w:rPr>
          <w:b/>
          <w:i/>
          <w:sz w:val="28"/>
          <w:szCs w:val="28"/>
        </w:rPr>
      </w:pPr>
    </w:p>
    <w:p w:rsidR="00824842" w:rsidRDefault="00824842" w:rsidP="007412EC">
      <w:pPr>
        <w:jc w:val="both"/>
        <w:rPr>
          <w:b/>
          <w:i/>
          <w:sz w:val="28"/>
          <w:szCs w:val="28"/>
        </w:rPr>
      </w:pPr>
    </w:p>
    <w:p w:rsidR="00824842" w:rsidRDefault="00824842" w:rsidP="007412EC">
      <w:pPr>
        <w:jc w:val="both"/>
        <w:rPr>
          <w:b/>
          <w:i/>
          <w:sz w:val="28"/>
          <w:szCs w:val="28"/>
        </w:rPr>
      </w:pPr>
    </w:p>
    <w:p w:rsidR="00824842" w:rsidRDefault="00824842" w:rsidP="007412EC">
      <w:pPr>
        <w:jc w:val="both"/>
        <w:rPr>
          <w:b/>
          <w:i/>
          <w:sz w:val="28"/>
          <w:szCs w:val="28"/>
        </w:rPr>
      </w:pPr>
    </w:p>
    <w:p w:rsidR="00824842" w:rsidRDefault="00824842" w:rsidP="007412EC">
      <w:pPr>
        <w:jc w:val="both"/>
        <w:rPr>
          <w:b/>
          <w:i/>
          <w:sz w:val="28"/>
          <w:szCs w:val="28"/>
        </w:rPr>
      </w:pPr>
    </w:p>
    <w:p w:rsidR="00824842" w:rsidRDefault="00824842" w:rsidP="007412EC">
      <w:pPr>
        <w:jc w:val="both"/>
        <w:rPr>
          <w:b/>
          <w:i/>
          <w:sz w:val="28"/>
          <w:szCs w:val="28"/>
        </w:rPr>
      </w:pPr>
    </w:p>
    <w:p w:rsidR="00824842" w:rsidRPr="003B4E6F" w:rsidRDefault="00824842" w:rsidP="007412EC">
      <w:pPr>
        <w:jc w:val="right"/>
        <w:rPr>
          <w:b/>
          <w:i/>
          <w:sz w:val="28"/>
          <w:szCs w:val="28"/>
        </w:rPr>
      </w:pPr>
      <w:r w:rsidRPr="003B4E6F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1</w:t>
      </w:r>
    </w:p>
    <w:p w:rsidR="00824842" w:rsidRPr="003B4E6F" w:rsidRDefault="00824842" w:rsidP="007412EC">
      <w:pPr>
        <w:jc w:val="both"/>
        <w:rPr>
          <w:b/>
          <w:i/>
          <w:sz w:val="28"/>
          <w:szCs w:val="28"/>
        </w:rPr>
      </w:pPr>
    </w:p>
    <w:p w:rsidR="00824842" w:rsidRPr="003B4E6F" w:rsidRDefault="00824842" w:rsidP="007412EC">
      <w:pPr>
        <w:jc w:val="both"/>
        <w:rPr>
          <w:b/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2C0416" w:rsidRPr="002C0416" w:rsidRDefault="002C0416" w:rsidP="007412EC">
      <w:pPr>
        <w:ind w:firstLine="720"/>
        <w:jc w:val="center"/>
        <w:rPr>
          <w:b/>
          <w:sz w:val="28"/>
          <w:szCs w:val="28"/>
        </w:rPr>
      </w:pPr>
      <w:r w:rsidRPr="002C0416">
        <w:rPr>
          <w:b/>
          <w:sz w:val="28"/>
          <w:szCs w:val="28"/>
        </w:rPr>
        <w:t xml:space="preserve">  Заявка </w:t>
      </w:r>
      <w:r>
        <w:rPr>
          <w:b/>
          <w:sz w:val="28"/>
          <w:szCs w:val="28"/>
        </w:rPr>
        <w:t>на</w:t>
      </w:r>
      <w:r w:rsidRPr="002C0416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е</w:t>
      </w:r>
      <w:r w:rsidRPr="002C0416">
        <w:rPr>
          <w:b/>
          <w:sz w:val="28"/>
          <w:szCs w:val="28"/>
        </w:rPr>
        <w:t xml:space="preserve">  в научно-практической конференции</w:t>
      </w:r>
    </w:p>
    <w:p w:rsidR="002C0416" w:rsidRPr="002C0416" w:rsidRDefault="002C0416" w:rsidP="007412EC">
      <w:pPr>
        <w:ind w:firstLine="720"/>
        <w:jc w:val="center"/>
        <w:rPr>
          <w:b/>
          <w:sz w:val="28"/>
          <w:szCs w:val="28"/>
        </w:rPr>
      </w:pPr>
      <w:r w:rsidRPr="002C0416">
        <w:rPr>
          <w:b/>
          <w:sz w:val="28"/>
          <w:szCs w:val="28"/>
        </w:rPr>
        <w:t>«Взгляд в будущее»</w:t>
      </w:r>
    </w:p>
    <w:p w:rsidR="002C0416" w:rsidRPr="002C0416" w:rsidRDefault="002C0416" w:rsidP="007412EC">
      <w:pPr>
        <w:ind w:firstLine="720"/>
        <w:jc w:val="center"/>
        <w:rPr>
          <w:b/>
          <w:sz w:val="28"/>
          <w:szCs w:val="28"/>
        </w:rPr>
      </w:pPr>
    </w:p>
    <w:p w:rsidR="002C0416" w:rsidRPr="002C0416" w:rsidRDefault="002C0416" w:rsidP="007412EC">
      <w:pPr>
        <w:ind w:firstLine="720"/>
        <w:jc w:val="center"/>
        <w:rPr>
          <w:b/>
          <w:sz w:val="28"/>
          <w:szCs w:val="28"/>
        </w:rPr>
      </w:pPr>
    </w:p>
    <w:tbl>
      <w:tblPr>
        <w:tblW w:w="1053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307"/>
        <w:gridCol w:w="1985"/>
        <w:gridCol w:w="850"/>
        <w:gridCol w:w="1843"/>
        <w:gridCol w:w="2126"/>
        <w:gridCol w:w="1843"/>
      </w:tblGrid>
      <w:tr w:rsidR="002C0416" w:rsidRPr="002C0416" w:rsidTr="002C041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16" w:rsidRPr="002C0416" w:rsidRDefault="002C0416" w:rsidP="007412EC">
            <w:pPr>
              <w:rPr>
                <w:lang w:eastAsia="en-US"/>
              </w:rPr>
            </w:pPr>
            <w:r w:rsidRPr="002C0416">
              <w:rPr>
                <w:lang w:eastAsia="en-US"/>
              </w:rPr>
              <w:t>№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  <w:r w:rsidRPr="002C0416">
              <w:rPr>
                <w:lang w:eastAsia="en-US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  <w:r w:rsidRPr="002C0416">
              <w:rPr>
                <w:lang w:eastAsia="en-US"/>
              </w:rPr>
              <w:t>Фамилия, имя воспитанницы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  <w:r w:rsidRPr="002C0416">
              <w:rPr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  <w:r w:rsidRPr="002C0416">
              <w:rPr>
                <w:lang w:eastAsia="en-US"/>
              </w:rPr>
              <w:t>ФИО руководителя,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  <w:r w:rsidRPr="002C0416">
              <w:rPr>
                <w:lang w:eastAsia="en-US"/>
              </w:rPr>
              <w:t xml:space="preserve">Название секции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  <w:r w:rsidRPr="002C0416">
              <w:rPr>
                <w:lang w:eastAsia="en-US"/>
              </w:rPr>
              <w:t>Тип проектной работы</w:t>
            </w:r>
          </w:p>
        </w:tc>
      </w:tr>
      <w:tr w:rsidR="002C0416" w:rsidRPr="002C0416" w:rsidTr="002C041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  <w:r w:rsidRPr="002C0416">
              <w:rPr>
                <w:lang w:eastAsia="en-US"/>
              </w:rP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</w:tr>
      <w:tr w:rsidR="002C0416" w:rsidRPr="002C0416" w:rsidTr="002C041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  <w:r w:rsidRPr="002C0416">
              <w:rPr>
                <w:lang w:eastAsia="en-US"/>
              </w:rPr>
              <w:t>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</w:tr>
      <w:tr w:rsidR="002C0416" w:rsidRPr="002C0416" w:rsidTr="002C041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  <w:r w:rsidRPr="002C0416">
              <w:rPr>
                <w:lang w:eastAsia="en-US"/>
              </w:rPr>
              <w:t>3.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</w:tr>
      <w:tr w:rsidR="002C0416" w:rsidRPr="002C0416" w:rsidTr="002C041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  <w:r w:rsidRPr="002C0416">
              <w:rPr>
                <w:lang w:eastAsia="en-US"/>
              </w:rPr>
              <w:t>4.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</w:tr>
      <w:tr w:rsidR="002C0416" w:rsidRPr="002C0416" w:rsidTr="002C041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  <w:r w:rsidRPr="002C0416">
              <w:rPr>
                <w:lang w:eastAsia="en-US"/>
              </w:rPr>
              <w:t>5.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16" w:rsidRPr="002C0416" w:rsidRDefault="002C0416" w:rsidP="007412EC">
            <w:pPr>
              <w:jc w:val="center"/>
              <w:rPr>
                <w:lang w:eastAsia="en-US"/>
              </w:rPr>
            </w:pPr>
          </w:p>
        </w:tc>
      </w:tr>
    </w:tbl>
    <w:p w:rsidR="002C0416" w:rsidRPr="002C0416" w:rsidRDefault="002C0416" w:rsidP="007412EC">
      <w:pPr>
        <w:rPr>
          <w:u w:val="single"/>
        </w:rPr>
      </w:pPr>
      <w:r w:rsidRPr="002C0416">
        <w:t xml:space="preserve"> </w:t>
      </w: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3223BE" w:rsidRDefault="003223BE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  <w:r w:rsidRPr="003B4E6F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2</w:t>
      </w: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Pr="00B800D3" w:rsidRDefault="00B800D3" w:rsidP="007412EC">
      <w:pPr>
        <w:jc w:val="center"/>
        <w:rPr>
          <w:rFonts w:eastAsiaTheme="minorHAnsi" w:cstheme="minorBidi"/>
          <w:b/>
          <w:sz w:val="28"/>
          <w:szCs w:val="28"/>
        </w:rPr>
      </w:pPr>
      <w:r w:rsidRPr="00B800D3">
        <w:rPr>
          <w:rFonts w:eastAsiaTheme="minorHAnsi" w:cstheme="minorBidi"/>
          <w:b/>
          <w:sz w:val="28"/>
          <w:szCs w:val="28"/>
        </w:rPr>
        <w:t xml:space="preserve">Критерии оценивания работы </w:t>
      </w:r>
    </w:p>
    <w:p w:rsidR="00B800D3" w:rsidRPr="00B800D3" w:rsidRDefault="00B800D3" w:rsidP="007412EC">
      <w:pPr>
        <w:jc w:val="center"/>
        <w:rPr>
          <w:rFonts w:eastAsiaTheme="minorHAnsi" w:cstheme="minorBidi"/>
          <w:b/>
          <w:sz w:val="28"/>
          <w:szCs w:val="28"/>
        </w:rPr>
      </w:pPr>
      <w:r w:rsidRPr="00B800D3">
        <w:rPr>
          <w:rFonts w:eastAsiaTheme="minorHAnsi" w:cstheme="minorBidi"/>
          <w:b/>
          <w:sz w:val="28"/>
          <w:szCs w:val="28"/>
        </w:rPr>
        <w:t xml:space="preserve">НПК «Взгляд в будущее» </w:t>
      </w:r>
    </w:p>
    <w:p w:rsidR="00B800D3" w:rsidRPr="00B800D3" w:rsidRDefault="00B800D3" w:rsidP="007412EC">
      <w:pPr>
        <w:jc w:val="center"/>
        <w:rPr>
          <w:rFonts w:eastAsiaTheme="minorHAnsi" w:cstheme="minorBidi"/>
          <w:b/>
          <w:sz w:val="28"/>
          <w:szCs w:val="28"/>
        </w:rPr>
      </w:pPr>
    </w:p>
    <w:p w:rsidR="00B800D3" w:rsidRPr="00B800D3" w:rsidRDefault="00B800D3" w:rsidP="007412EC">
      <w:pPr>
        <w:contextualSpacing/>
        <w:rPr>
          <w:rFonts w:eastAsiaTheme="minorHAnsi" w:cstheme="minorBidi"/>
          <w:b/>
          <w:i/>
          <w:szCs w:val="28"/>
        </w:rPr>
      </w:pPr>
      <w:r w:rsidRPr="00B800D3">
        <w:rPr>
          <w:rFonts w:eastAsiaTheme="minorHAnsi" w:cstheme="minorBidi"/>
          <w:b/>
          <w:i/>
          <w:szCs w:val="28"/>
        </w:rPr>
        <w:t>Каждый из критериев оценивается членами жюри по шкале от 0 до 5 баллов</w:t>
      </w:r>
    </w:p>
    <w:p w:rsidR="00B800D3" w:rsidRDefault="00B800D3" w:rsidP="007412EC">
      <w:pPr>
        <w:contextualSpacing/>
        <w:rPr>
          <w:rFonts w:eastAsiaTheme="minorHAnsi" w:cstheme="minorBidi"/>
          <w:b/>
          <w:i/>
          <w:szCs w:val="28"/>
        </w:rPr>
      </w:pPr>
      <w:r w:rsidRPr="00B800D3">
        <w:rPr>
          <w:rFonts w:eastAsiaTheme="minorHAnsi" w:cstheme="minorBidi"/>
          <w:b/>
          <w:i/>
          <w:szCs w:val="28"/>
        </w:rPr>
        <w:t>0 – несоответствие критерию;3 – частичное соответствие критерию;5 – полное соответствие критерию</w:t>
      </w:r>
    </w:p>
    <w:p w:rsidR="00B800D3" w:rsidRPr="00B800D3" w:rsidRDefault="00B800D3" w:rsidP="007412EC">
      <w:pPr>
        <w:contextualSpacing/>
        <w:rPr>
          <w:rFonts w:eastAsiaTheme="minorHAnsi" w:cstheme="minorBidi"/>
          <w:b/>
          <w:i/>
          <w:szCs w:val="28"/>
        </w:rPr>
      </w:pPr>
    </w:p>
    <w:tbl>
      <w:tblPr>
        <w:tblStyle w:val="a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5"/>
        <w:gridCol w:w="1350"/>
        <w:gridCol w:w="1134"/>
        <w:gridCol w:w="851"/>
        <w:gridCol w:w="1275"/>
        <w:gridCol w:w="1984"/>
        <w:gridCol w:w="1276"/>
        <w:gridCol w:w="1088"/>
        <w:gridCol w:w="1039"/>
      </w:tblGrid>
      <w:tr w:rsidR="00B800D3" w:rsidRPr="00B800D3" w:rsidTr="00B800D3">
        <w:trPr>
          <w:trHeight w:val="1599"/>
        </w:trPr>
        <w:tc>
          <w:tcPr>
            <w:tcW w:w="635" w:type="dxa"/>
          </w:tcPr>
          <w:p w:rsidR="00B800D3" w:rsidRPr="00B800D3" w:rsidRDefault="00B800D3" w:rsidP="007412EC">
            <w:pPr>
              <w:ind w:right="-108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B800D3">
              <w:rPr>
                <w:rFonts w:eastAsiaTheme="minorHAnsi" w:cstheme="minorBidi"/>
                <w:sz w:val="16"/>
                <w:szCs w:val="16"/>
              </w:rPr>
              <w:t>№ выступления</w:t>
            </w:r>
          </w:p>
        </w:tc>
        <w:tc>
          <w:tcPr>
            <w:tcW w:w="1350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b/>
                <w:sz w:val="16"/>
                <w:szCs w:val="16"/>
              </w:rPr>
            </w:pPr>
            <w:r w:rsidRPr="00B800D3">
              <w:rPr>
                <w:rFonts w:eastAsiaTheme="minorHAnsi" w:cstheme="minorBidi"/>
                <w:sz w:val="16"/>
                <w:szCs w:val="16"/>
              </w:rPr>
              <w:t>ФИ участника</w:t>
            </w:r>
          </w:p>
        </w:tc>
        <w:tc>
          <w:tcPr>
            <w:tcW w:w="1134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B800D3">
              <w:rPr>
                <w:rFonts w:eastAsiaTheme="minorHAnsi" w:cstheme="minorBidi"/>
                <w:sz w:val="16"/>
                <w:szCs w:val="16"/>
              </w:rPr>
              <w:t>Тема работы</w:t>
            </w:r>
          </w:p>
        </w:tc>
        <w:tc>
          <w:tcPr>
            <w:tcW w:w="851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B800D3">
              <w:rPr>
                <w:rFonts w:eastAsiaTheme="minorHAnsi" w:cstheme="minorBidi"/>
                <w:sz w:val="16"/>
                <w:szCs w:val="16"/>
              </w:rPr>
              <w:t>Актуальность темы, ее новизна</w:t>
            </w:r>
          </w:p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B800D3">
              <w:rPr>
                <w:rFonts w:eastAsiaTheme="minorHAnsi" w:cstheme="minorBidi"/>
                <w:b/>
                <w:sz w:val="16"/>
                <w:szCs w:val="16"/>
              </w:rPr>
              <w:t>0-5 баллов</w:t>
            </w:r>
          </w:p>
        </w:tc>
        <w:tc>
          <w:tcPr>
            <w:tcW w:w="1275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B800D3">
              <w:rPr>
                <w:rFonts w:eastAsiaTheme="minorHAnsi" w:cstheme="minorBidi"/>
                <w:sz w:val="16"/>
                <w:szCs w:val="16"/>
              </w:rPr>
              <w:t>Обоснованность цели и задач</w:t>
            </w:r>
          </w:p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b/>
                <w:sz w:val="16"/>
                <w:szCs w:val="16"/>
              </w:rPr>
            </w:pPr>
            <w:r w:rsidRPr="00B800D3">
              <w:rPr>
                <w:rFonts w:eastAsiaTheme="minorHAnsi" w:cstheme="minorBidi"/>
                <w:b/>
                <w:sz w:val="16"/>
                <w:szCs w:val="16"/>
              </w:rPr>
              <w:t>0-5 баллов</w:t>
            </w:r>
          </w:p>
        </w:tc>
        <w:tc>
          <w:tcPr>
            <w:tcW w:w="1984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B800D3">
              <w:rPr>
                <w:rFonts w:eastAsiaTheme="minorHAnsi" w:cstheme="minorBidi"/>
                <w:sz w:val="16"/>
                <w:szCs w:val="16"/>
              </w:rPr>
              <w:t>Наличие исследовательской и экспериментальной части</w:t>
            </w:r>
          </w:p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b/>
                <w:sz w:val="16"/>
                <w:szCs w:val="16"/>
              </w:rPr>
            </w:pPr>
            <w:r w:rsidRPr="00B800D3">
              <w:rPr>
                <w:rFonts w:eastAsiaTheme="minorHAnsi" w:cstheme="minorBidi"/>
                <w:b/>
                <w:sz w:val="16"/>
                <w:szCs w:val="16"/>
              </w:rPr>
              <w:t>0-5 баллов</w:t>
            </w:r>
          </w:p>
        </w:tc>
        <w:tc>
          <w:tcPr>
            <w:tcW w:w="1276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B800D3">
              <w:rPr>
                <w:rFonts w:eastAsiaTheme="minorHAnsi" w:cstheme="minorBidi"/>
                <w:sz w:val="16"/>
                <w:szCs w:val="16"/>
              </w:rPr>
              <w:t>Практическая и общественная значимость работы</w:t>
            </w:r>
          </w:p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b/>
                <w:sz w:val="16"/>
                <w:szCs w:val="16"/>
              </w:rPr>
            </w:pPr>
            <w:r w:rsidRPr="00B800D3">
              <w:rPr>
                <w:rFonts w:eastAsiaTheme="minorHAnsi" w:cstheme="minorBidi"/>
                <w:b/>
                <w:sz w:val="16"/>
                <w:szCs w:val="16"/>
              </w:rPr>
              <w:t>0-5 баллов</w:t>
            </w:r>
          </w:p>
        </w:tc>
        <w:tc>
          <w:tcPr>
            <w:tcW w:w="1088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B800D3">
              <w:rPr>
                <w:rFonts w:eastAsiaTheme="minorHAnsi" w:cstheme="minorBidi"/>
                <w:sz w:val="16"/>
                <w:szCs w:val="16"/>
              </w:rPr>
              <w:t>Компетентность докладчика, включая культуру речи при ответе на вопросы</w:t>
            </w:r>
          </w:p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b/>
                <w:sz w:val="16"/>
                <w:szCs w:val="16"/>
              </w:rPr>
            </w:pPr>
            <w:r w:rsidRPr="00B800D3">
              <w:rPr>
                <w:rFonts w:eastAsiaTheme="minorHAnsi" w:cstheme="minorBidi"/>
                <w:b/>
                <w:sz w:val="16"/>
                <w:szCs w:val="16"/>
              </w:rPr>
              <w:t>0-5 баллов</w:t>
            </w:r>
          </w:p>
        </w:tc>
        <w:tc>
          <w:tcPr>
            <w:tcW w:w="1039" w:type="dxa"/>
          </w:tcPr>
          <w:p w:rsidR="00B800D3" w:rsidRPr="00B800D3" w:rsidRDefault="00B800D3" w:rsidP="007412EC">
            <w:pPr>
              <w:ind w:right="-108" w:hanging="12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B800D3">
              <w:rPr>
                <w:rFonts w:eastAsiaTheme="minorHAnsi" w:cstheme="minorBidi"/>
                <w:sz w:val="16"/>
                <w:szCs w:val="16"/>
              </w:rPr>
              <w:t>Общая сумма баллов</w:t>
            </w:r>
          </w:p>
        </w:tc>
      </w:tr>
      <w:tr w:rsidR="00B800D3" w:rsidRPr="00B800D3" w:rsidTr="00B800D3">
        <w:trPr>
          <w:trHeight w:val="274"/>
        </w:trPr>
        <w:tc>
          <w:tcPr>
            <w:tcW w:w="635" w:type="dxa"/>
          </w:tcPr>
          <w:p w:rsidR="00B800D3" w:rsidRPr="00B800D3" w:rsidRDefault="00B800D3" w:rsidP="007412EC">
            <w:pPr>
              <w:numPr>
                <w:ilvl w:val="0"/>
                <w:numId w:val="10"/>
              </w:numPr>
              <w:ind w:left="0" w:right="-108"/>
              <w:contextualSpacing/>
              <w:jc w:val="center"/>
              <w:rPr>
                <w:rFonts w:eastAsiaTheme="minorHAnsi" w:cstheme="minorBidi"/>
                <w:szCs w:val="28"/>
              </w:rPr>
            </w:pPr>
          </w:p>
        </w:tc>
        <w:tc>
          <w:tcPr>
            <w:tcW w:w="1350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1134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851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5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984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6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88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39" w:type="dxa"/>
          </w:tcPr>
          <w:p w:rsidR="00B800D3" w:rsidRPr="00B800D3" w:rsidRDefault="00B800D3" w:rsidP="007412EC">
            <w:pPr>
              <w:ind w:right="-108" w:hanging="12"/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</w:tr>
      <w:tr w:rsidR="00B800D3" w:rsidRPr="00B800D3" w:rsidTr="00B800D3">
        <w:trPr>
          <w:trHeight w:val="274"/>
        </w:trPr>
        <w:tc>
          <w:tcPr>
            <w:tcW w:w="635" w:type="dxa"/>
          </w:tcPr>
          <w:p w:rsidR="00B800D3" w:rsidRPr="00B800D3" w:rsidRDefault="00B800D3" w:rsidP="007412EC">
            <w:pPr>
              <w:numPr>
                <w:ilvl w:val="0"/>
                <w:numId w:val="10"/>
              </w:numPr>
              <w:ind w:left="0" w:right="-108"/>
              <w:contextualSpacing/>
              <w:jc w:val="center"/>
              <w:rPr>
                <w:rFonts w:eastAsiaTheme="minorHAnsi" w:cstheme="minorBidi"/>
                <w:szCs w:val="28"/>
              </w:rPr>
            </w:pPr>
          </w:p>
        </w:tc>
        <w:tc>
          <w:tcPr>
            <w:tcW w:w="1350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1134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851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5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984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6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88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39" w:type="dxa"/>
          </w:tcPr>
          <w:p w:rsidR="00B800D3" w:rsidRPr="00B800D3" w:rsidRDefault="00B800D3" w:rsidP="007412EC">
            <w:pPr>
              <w:ind w:right="-108" w:hanging="12"/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</w:tr>
      <w:tr w:rsidR="00B800D3" w:rsidRPr="00B800D3" w:rsidTr="00B800D3">
        <w:trPr>
          <w:trHeight w:val="274"/>
        </w:trPr>
        <w:tc>
          <w:tcPr>
            <w:tcW w:w="635" w:type="dxa"/>
          </w:tcPr>
          <w:p w:rsidR="00B800D3" w:rsidRPr="00B800D3" w:rsidRDefault="00B800D3" w:rsidP="007412EC">
            <w:pPr>
              <w:numPr>
                <w:ilvl w:val="0"/>
                <w:numId w:val="10"/>
              </w:numPr>
              <w:ind w:left="0" w:right="-108"/>
              <w:contextualSpacing/>
              <w:jc w:val="center"/>
              <w:rPr>
                <w:rFonts w:eastAsiaTheme="minorHAnsi" w:cstheme="minorBidi"/>
                <w:szCs w:val="28"/>
              </w:rPr>
            </w:pPr>
          </w:p>
        </w:tc>
        <w:tc>
          <w:tcPr>
            <w:tcW w:w="1350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1134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851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5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984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6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88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39" w:type="dxa"/>
          </w:tcPr>
          <w:p w:rsidR="00B800D3" w:rsidRPr="00B800D3" w:rsidRDefault="00B800D3" w:rsidP="007412EC">
            <w:pPr>
              <w:ind w:right="-108" w:hanging="12"/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</w:tr>
      <w:tr w:rsidR="00B800D3" w:rsidRPr="00B800D3" w:rsidTr="00B800D3">
        <w:trPr>
          <w:trHeight w:val="503"/>
        </w:trPr>
        <w:tc>
          <w:tcPr>
            <w:tcW w:w="635" w:type="dxa"/>
          </w:tcPr>
          <w:p w:rsidR="00B800D3" w:rsidRPr="00B800D3" w:rsidRDefault="00B800D3" w:rsidP="007412EC">
            <w:pPr>
              <w:numPr>
                <w:ilvl w:val="0"/>
                <w:numId w:val="10"/>
              </w:numPr>
              <w:ind w:left="0" w:right="-108"/>
              <w:contextualSpacing/>
              <w:jc w:val="center"/>
              <w:rPr>
                <w:rFonts w:eastAsiaTheme="minorHAnsi" w:cstheme="minorBidi"/>
                <w:szCs w:val="28"/>
              </w:rPr>
            </w:pPr>
          </w:p>
        </w:tc>
        <w:tc>
          <w:tcPr>
            <w:tcW w:w="1350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1134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851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5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984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6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88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39" w:type="dxa"/>
          </w:tcPr>
          <w:p w:rsidR="00B800D3" w:rsidRPr="00B800D3" w:rsidRDefault="00B800D3" w:rsidP="007412EC">
            <w:pPr>
              <w:ind w:right="-108" w:hanging="12"/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</w:tr>
      <w:tr w:rsidR="00B800D3" w:rsidRPr="00B800D3" w:rsidTr="00B800D3">
        <w:trPr>
          <w:trHeight w:val="518"/>
        </w:trPr>
        <w:tc>
          <w:tcPr>
            <w:tcW w:w="635" w:type="dxa"/>
          </w:tcPr>
          <w:p w:rsidR="00B800D3" w:rsidRPr="00B800D3" w:rsidRDefault="00B800D3" w:rsidP="007412EC">
            <w:pPr>
              <w:numPr>
                <w:ilvl w:val="0"/>
                <w:numId w:val="10"/>
              </w:numPr>
              <w:ind w:left="0" w:right="-108"/>
              <w:contextualSpacing/>
              <w:jc w:val="center"/>
              <w:rPr>
                <w:rFonts w:eastAsiaTheme="minorHAnsi" w:cstheme="minorBidi"/>
                <w:szCs w:val="28"/>
              </w:rPr>
            </w:pPr>
          </w:p>
        </w:tc>
        <w:tc>
          <w:tcPr>
            <w:tcW w:w="1350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1134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851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5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984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6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88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39" w:type="dxa"/>
          </w:tcPr>
          <w:p w:rsidR="00B800D3" w:rsidRPr="00B800D3" w:rsidRDefault="00B800D3" w:rsidP="007412EC">
            <w:pPr>
              <w:ind w:right="-108" w:hanging="12"/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</w:tr>
      <w:tr w:rsidR="00B800D3" w:rsidRPr="00B800D3" w:rsidTr="00B800D3">
        <w:trPr>
          <w:trHeight w:val="503"/>
        </w:trPr>
        <w:tc>
          <w:tcPr>
            <w:tcW w:w="635" w:type="dxa"/>
          </w:tcPr>
          <w:p w:rsidR="00B800D3" w:rsidRPr="00B800D3" w:rsidRDefault="00B800D3" w:rsidP="007412EC">
            <w:pPr>
              <w:numPr>
                <w:ilvl w:val="0"/>
                <w:numId w:val="10"/>
              </w:numPr>
              <w:ind w:left="0" w:right="-108"/>
              <w:contextualSpacing/>
              <w:jc w:val="center"/>
              <w:rPr>
                <w:rFonts w:eastAsiaTheme="minorHAnsi" w:cstheme="minorBidi"/>
                <w:szCs w:val="28"/>
              </w:rPr>
            </w:pPr>
          </w:p>
        </w:tc>
        <w:tc>
          <w:tcPr>
            <w:tcW w:w="1350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1134" w:type="dxa"/>
          </w:tcPr>
          <w:p w:rsidR="00B800D3" w:rsidRPr="00B800D3" w:rsidRDefault="00B800D3" w:rsidP="007412EC">
            <w:pPr>
              <w:rPr>
                <w:rFonts w:eastAsiaTheme="minorHAnsi" w:cstheme="minorBidi"/>
              </w:rPr>
            </w:pPr>
          </w:p>
        </w:tc>
        <w:tc>
          <w:tcPr>
            <w:tcW w:w="851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5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984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276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88" w:type="dxa"/>
          </w:tcPr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  <w:p w:rsidR="00B800D3" w:rsidRPr="00B800D3" w:rsidRDefault="00B800D3" w:rsidP="007412EC">
            <w:pPr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  <w:tc>
          <w:tcPr>
            <w:tcW w:w="1039" w:type="dxa"/>
          </w:tcPr>
          <w:p w:rsidR="00B800D3" w:rsidRPr="00B800D3" w:rsidRDefault="00B800D3" w:rsidP="007412EC">
            <w:pPr>
              <w:ind w:right="-108" w:hanging="12"/>
              <w:jc w:val="center"/>
              <w:rPr>
                <w:rFonts w:eastAsiaTheme="minorHAnsi" w:cstheme="minorBidi"/>
                <w:sz w:val="22"/>
                <w:szCs w:val="28"/>
              </w:rPr>
            </w:pPr>
          </w:p>
        </w:tc>
      </w:tr>
    </w:tbl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B800D3" w:rsidRDefault="00B800D3" w:rsidP="007412EC">
      <w:pPr>
        <w:jc w:val="right"/>
        <w:rPr>
          <w:b/>
          <w:i/>
          <w:sz w:val="28"/>
          <w:szCs w:val="28"/>
        </w:rPr>
      </w:pPr>
    </w:p>
    <w:p w:rsidR="003223BE" w:rsidRDefault="003223BE" w:rsidP="007412EC">
      <w:pPr>
        <w:jc w:val="right"/>
        <w:rPr>
          <w:b/>
          <w:i/>
          <w:sz w:val="28"/>
          <w:szCs w:val="28"/>
        </w:rPr>
      </w:pPr>
    </w:p>
    <w:p w:rsidR="00824842" w:rsidRPr="003B4E6F" w:rsidRDefault="00824842" w:rsidP="007412EC">
      <w:pPr>
        <w:jc w:val="right"/>
        <w:rPr>
          <w:b/>
          <w:i/>
          <w:sz w:val="28"/>
          <w:szCs w:val="28"/>
        </w:rPr>
      </w:pPr>
      <w:r w:rsidRPr="003B4E6F">
        <w:rPr>
          <w:b/>
          <w:i/>
          <w:sz w:val="28"/>
          <w:szCs w:val="28"/>
        </w:rPr>
        <w:t xml:space="preserve">Приложение </w:t>
      </w:r>
      <w:r w:rsidR="00B800D3">
        <w:rPr>
          <w:b/>
          <w:i/>
          <w:sz w:val="28"/>
          <w:szCs w:val="28"/>
        </w:rPr>
        <w:t>3</w:t>
      </w:r>
    </w:p>
    <w:p w:rsidR="00824842" w:rsidRDefault="00824842" w:rsidP="007412EC">
      <w:pPr>
        <w:ind w:firstLine="708"/>
        <w:jc w:val="center"/>
        <w:rPr>
          <w:b/>
          <w:u w:val="single"/>
        </w:rPr>
      </w:pPr>
    </w:p>
    <w:p w:rsidR="00824842" w:rsidRDefault="00824842" w:rsidP="007412EC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ТРЕБОВАНИЯ К ОФОРМЛЕНИЮ ТЕЗИСОВ</w:t>
      </w:r>
    </w:p>
    <w:p w:rsidR="00824842" w:rsidRDefault="00824842" w:rsidP="007412EC">
      <w:pPr>
        <w:ind w:firstLine="708"/>
        <w:jc w:val="center"/>
        <w:rPr>
          <w:b/>
          <w:u w:val="single"/>
        </w:rPr>
      </w:pPr>
    </w:p>
    <w:p w:rsidR="00824842" w:rsidRPr="00DF16AF" w:rsidRDefault="00824842" w:rsidP="007412EC">
      <w:pPr>
        <w:ind w:firstLine="708"/>
      </w:pPr>
      <w:r w:rsidRPr="008916B2">
        <w:rPr>
          <w:b/>
          <w:u w:val="single"/>
        </w:rPr>
        <w:t xml:space="preserve">Тезисы </w:t>
      </w:r>
      <w:r w:rsidRPr="008916B2">
        <w:t>– сокращенное  изложение  содержания  исследовательской  работы  с  основными  фактическими  сведениями  и  выводами.</w:t>
      </w:r>
    </w:p>
    <w:p w:rsidR="00824842" w:rsidRPr="008916B2" w:rsidRDefault="00824842" w:rsidP="007412EC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8916B2">
        <w:rPr>
          <w:u w:val="single"/>
        </w:rPr>
        <w:t>Основная цель написания</w:t>
      </w:r>
      <w:r w:rsidRPr="008916B2">
        <w:rPr>
          <w:b w:val="0"/>
        </w:rPr>
        <w:t xml:space="preserve"> любых тезисов - обобщить имеющийся материал, дать его суть в кратких формулировках, раскрыть содержание относительно большой по объему публикации или доклада; глубоко разобраться в вопросе, проанализировать его и создать возможность противопоставления своих мыслей мыслям других, либо дополнение последних.</w:t>
      </w:r>
    </w:p>
    <w:p w:rsidR="00824842" w:rsidRPr="008916B2" w:rsidRDefault="00824842" w:rsidP="007412EC">
      <w:pPr>
        <w:jc w:val="both"/>
      </w:pPr>
      <w:r w:rsidRPr="008916B2">
        <w:t>Тезисы должны включать в себя ответы на три вопроса:</w:t>
      </w:r>
    </w:p>
    <w:p w:rsidR="00824842" w:rsidRPr="008916B2" w:rsidRDefault="00824842" w:rsidP="007412EC">
      <w:pPr>
        <w:numPr>
          <w:ilvl w:val="0"/>
          <w:numId w:val="6"/>
        </w:numPr>
        <w:tabs>
          <w:tab w:val="num" w:pos="1068"/>
        </w:tabs>
        <w:ind w:left="0"/>
        <w:jc w:val="both"/>
      </w:pPr>
      <w:r w:rsidRPr="008916B2">
        <w:t>что изучалось? (постановка проблемы исследования, краткое обоснование ее актуальности, новизны, теоретического и практического значения);</w:t>
      </w:r>
    </w:p>
    <w:p w:rsidR="00824842" w:rsidRPr="008916B2" w:rsidRDefault="00824842" w:rsidP="007412EC">
      <w:pPr>
        <w:numPr>
          <w:ilvl w:val="0"/>
          <w:numId w:val="6"/>
        </w:numPr>
        <w:tabs>
          <w:tab w:val="num" w:pos="1068"/>
        </w:tabs>
        <w:ind w:left="0"/>
        <w:jc w:val="both"/>
      </w:pPr>
      <w:r w:rsidRPr="008916B2">
        <w:t>как изучалось? (описание методологии исследования: для эмпирических</w:t>
      </w:r>
      <w:r>
        <w:t xml:space="preserve"> (основанных на опыте)</w:t>
      </w:r>
      <w:r w:rsidRPr="008916B2">
        <w:t xml:space="preserve"> исследований - выборки, методов и методик организации работы, сбора и обработки данных, для литературных обзоров – способов поиска и критериев отбора литературы, на основе которой подготовлена работа);</w:t>
      </w:r>
    </w:p>
    <w:p w:rsidR="00824842" w:rsidRPr="00DF16AF" w:rsidRDefault="00824842" w:rsidP="007412EC">
      <w:pPr>
        <w:numPr>
          <w:ilvl w:val="0"/>
          <w:numId w:val="6"/>
        </w:numPr>
        <w:tabs>
          <w:tab w:val="num" w:pos="1068"/>
        </w:tabs>
        <w:ind w:left="0"/>
        <w:jc w:val="both"/>
      </w:pPr>
      <w:r w:rsidRPr="008916B2">
        <w:t>какие результаты были получены? (основные выводы).</w:t>
      </w:r>
    </w:p>
    <w:p w:rsidR="00824842" w:rsidRPr="008916B2" w:rsidRDefault="00824842" w:rsidP="007412EC">
      <w:pPr>
        <w:ind w:firstLine="708"/>
        <w:rPr>
          <w:b/>
          <w:u w:val="single"/>
        </w:rPr>
      </w:pPr>
      <w:r w:rsidRPr="008916B2">
        <w:rPr>
          <w:b/>
          <w:u w:val="single"/>
        </w:rPr>
        <w:t>Требования  к  тезисам:</w:t>
      </w:r>
    </w:p>
    <w:p w:rsidR="00824842" w:rsidRPr="008916B2" w:rsidRDefault="00824842" w:rsidP="007412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</w:pPr>
      <w:r w:rsidRPr="008916B2">
        <w:t>объём 1 страница формата А</w:t>
      </w:r>
      <w:proofErr w:type="gramStart"/>
      <w:r w:rsidRPr="008916B2">
        <w:t>4</w:t>
      </w:r>
      <w:proofErr w:type="gramEnd"/>
      <w:r w:rsidRPr="008916B2">
        <w:t>;</w:t>
      </w:r>
    </w:p>
    <w:p w:rsidR="00824842" w:rsidRPr="008916B2" w:rsidRDefault="00824842" w:rsidP="007412EC">
      <w:pPr>
        <w:numPr>
          <w:ilvl w:val="0"/>
          <w:numId w:val="5"/>
        </w:numPr>
        <w:autoSpaceDN w:val="0"/>
        <w:ind w:left="0"/>
        <w:rPr>
          <w:u w:val="single"/>
        </w:rPr>
      </w:pPr>
      <w:r w:rsidRPr="008916B2">
        <w:t xml:space="preserve">текст  тезисов  должен  быть  подготовлен  в  формате  </w:t>
      </w:r>
      <w:r w:rsidRPr="008916B2">
        <w:rPr>
          <w:lang w:val="en-US"/>
        </w:rPr>
        <w:t>Microsoft</w:t>
      </w:r>
      <w:r w:rsidRPr="008916B2">
        <w:t xml:space="preserve"> </w:t>
      </w:r>
      <w:r w:rsidRPr="008916B2">
        <w:rPr>
          <w:lang w:val="en-US"/>
        </w:rPr>
        <w:t>Word</w:t>
      </w:r>
      <w:r w:rsidRPr="008916B2">
        <w:t xml:space="preserve"> (шрифт </w:t>
      </w:r>
      <w:r w:rsidRPr="008916B2">
        <w:rPr>
          <w:lang w:val="en-US"/>
        </w:rPr>
        <w:t>Times</w:t>
      </w:r>
      <w:r w:rsidRPr="008916B2">
        <w:t xml:space="preserve"> </w:t>
      </w:r>
      <w:r w:rsidRPr="008916B2">
        <w:rPr>
          <w:lang w:val="en-US"/>
        </w:rPr>
        <w:t>New</w:t>
      </w:r>
      <w:r w:rsidRPr="008916B2">
        <w:t xml:space="preserve"> </w:t>
      </w:r>
      <w:r w:rsidRPr="008916B2">
        <w:rPr>
          <w:lang w:val="en-US"/>
        </w:rPr>
        <w:t>Roman</w:t>
      </w:r>
      <w:r w:rsidRPr="008916B2">
        <w:t xml:space="preserve">, размер  кегля 12 </w:t>
      </w:r>
      <w:proofErr w:type="spellStart"/>
      <w:r w:rsidRPr="008916B2">
        <w:t>пт</w:t>
      </w:r>
      <w:proofErr w:type="spellEnd"/>
      <w:r w:rsidRPr="008916B2">
        <w:t>, одинарный  интервал);</w:t>
      </w:r>
    </w:p>
    <w:p w:rsidR="00824842" w:rsidRPr="00C73D76" w:rsidRDefault="00824842" w:rsidP="007412EC">
      <w:pPr>
        <w:numPr>
          <w:ilvl w:val="0"/>
          <w:numId w:val="5"/>
        </w:numPr>
        <w:autoSpaceDN w:val="0"/>
        <w:ind w:left="0"/>
        <w:rPr>
          <w:u w:val="single"/>
        </w:rPr>
      </w:pPr>
      <w:r w:rsidRPr="008916B2">
        <w:t>наличие  графиков, таблиц, формул  и  т.п. в  тезисах  не  допускается.</w:t>
      </w:r>
    </w:p>
    <w:p w:rsidR="00824842" w:rsidRPr="00E96D72" w:rsidRDefault="00824842" w:rsidP="007412EC">
      <w:pPr>
        <w:rPr>
          <w:b/>
          <w:u w:val="single"/>
        </w:rPr>
      </w:pPr>
    </w:p>
    <w:p w:rsidR="00824842" w:rsidRPr="00E96D72" w:rsidRDefault="00824842" w:rsidP="007412EC">
      <w:pPr>
        <w:jc w:val="both"/>
        <w:rPr>
          <w:i/>
        </w:rPr>
      </w:pPr>
      <w:r w:rsidRPr="008916B2">
        <w:rPr>
          <w:b/>
          <w:u w:val="single"/>
        </w:rPr>
        <w:t>Тезисы  составляются  по  следующему  плану</w:t>
      </w:r>
      <w:r w:rsidRPr="008916B2">
        <w:t xml:space="preserve"> (согласно  ГОСТ 7.0 </w:t>
      </w:r>
      <w:r>
        <w:t>–</w:t>
      </w:r>
      <w:r w:rsidRPr="008916B2">
        <w:t xml:space="preserve"> 84</w:t>
      </w:r>
      <w:r>
        <w:t xml:space="preserve"> </w:t>
      </w:r>
      <w:r w:rsidRPr="008916B2">
        <w:t>требования  к  составлению  и  построению  тезисов)</w:t>
      </w:r>
      <w:r w:rsidRPr="008916B2">
        <w:rPr>
          <w:i/>
        </w:rPr>
        <w:t>:</w:t>
      </w:r>
    </w:p>
    <w:p w:rsidR="00824842" w:rsidRPr="00E96D72" w:rsidRDefault="00824842" w:rsidP="007412EC">
      <w:pPr>
        <w:jc w:val="both"/>
        <w:rPr>
          <w:i/>
        </w:rPr>
      </w:pPr>
    </w:p>
    <w:p w:rsidR="00824842" w:rsidRPr="008916B2" w:rsidRDefault="00824842" w:rsidP="007412EC">
      <w:pPr>
        <w:jc w:val="both"/>
      </w:pPr>
      <w:r w:rsidRPr="008916B2">
        <w:sym w:font="Symbol" w:char="00B7"/>
      </w:r>
      <w:r w:rsidRPr="008916B2">
        <w:t xml:space="preserve"> введение – обоснование  актуальности, сопоставление  с  исследованиями  других  авторов; </w:t>
      </w:r>
    </w:p>
    <w:p w:rsidR="00824842" w:rsidRPr="008916B2" w:rsidRDefault="00824842" w:rsidP="007412EC">
      <w:pPr>
        <w:jc w:val="both"/>
      </w:pPr>
      <w:r w:rsidRPr="008916B2">
        <w:t>тема, предмет (объект), характер  и  цель  работы;</w:t>
      </w:r>
    </w:p>
    <w:p w:rsidR="00824842" w:rsidRPr="008916B2" w:rsidRDefault="00824842" w:rsidP="007412EC">
      <w:pPr>
        <w:jc w:val="both"/>
      </w:pPr>
      <w:r w:rsidRPr="008916B2">
        <w:sym w:font="Symbol" w:char="00B7"/>
      </w:r>
      <w:r w:rsidRPr="008916B2">
        <w:t xml:space="preserve"> основная  часть – изложение  основного  содержания; метод  проведения  работы;</w:t>
      </w:r>
    </w:p>
    <w:p w:rsidR="00824842" w:rsidRPr="008916B2" w:rsidRDefault="00824842" w:rsidP="007412EC">
      <w:pPr>
        <w:jc w:val="both"/>
      </w:pPr>
      <w:r w:rsidRPr="008916B2">
        <w:sym w:font="Symbol" w:char="00B7"/>
      </w:r>
      <w:r w:rsidRPr="008916B2">
        <w:t xml:space="preserve"> заключение – краткое  изложение  выводов, в  том  числе  новых  возможностей, полученных  в  результате  проведенных  исследований; </w:t>
      </w:r>
    </w:p>
    <w:p w:rsidR="00824842" w:rsidRPr="008916B2" w:rsidRDefault="00824842" w:rsidP="007412EC">
      <w:pPr>
        <w:jc w:val="both"/>
      </w:pPr>
      <w:r w:rsidRPr="008916B2">
        <w:t>Заключительная  часть  содержит  изложение  результатов  теоретических  или  экспериментальных  исследований  или  сведений  о  них, оценки  и  предложения, принятые  и  отвергнутые  гипотезы, изложенные  исследовательской  работы;</w:t>
      </w:r>
    </w:p>
    <w:p w:rsidR="00824842" w:rsidRPr="008916B2" w:rsidRDefault="00824842" w:rsidP="007412EC">
      <w:pPr>
        <w:jc w:val="both"/>
      </w:pPr>
      <w:r w:rsidRPr="008916B2">
        <w:sym w:font="Symbol" w:char="00B7"/>
      </w:r>
      <w:r w:rsidRPr="008916B2">
        <w:t xml:space="preserve"> область  применения. </w:t>
      </w:r>
    </w:p>
    <w:p w:rsidR="00824842" w:rsidRDefault="00824842" w:rsidP="007412EC">
      <w:pPr>
        <w:jc w:val="both"/>
      </w:pPr>
      <w:r w:rsidRPr="008916B2">
        <w:t>Если  в документе  отсутствует  какая-либо  часть (методы, выводы, область  применения),  то  ее  в  тезисах  опускают, сохраняя  последовательность  изложения.</w:t>
      </w:r>
    </w:p>
    <w:p w:rsidR="00824842" w:rsidRDefault="00824842" w:rsidP="007412EC">
      <w:pPr>
        <w:pStyle w:val="4"/>
        <w:jc w:val="both"/>
      </w:pPr>
      <w:r w:rsidRPr="00DF16AF">
        <w:rPr>
          <w:u w:val="single"/>
        </w:rPr>
        <w:t>Примерный образец:</w:t>
      </w:r>
    </w:p>
    <w:p w:rsidR="00824842" w:rsidRPr="00DF16AF" w:rsidRDefault="00824842" w:rsidP="007412EC">
      <w:pPr>
        <w:jc w:val="both"/>
      </w:pPr>
      <w:r w:rsidRPr="00DF16AF">
        <w:rPr>
          <w:b/>
          <w:bCs/>
        </w:rPr>
        <w:t>Автор:</w:t>
      </w:r>
      <w:r w:rsidRPr="00DF16AF">
        <w:rPr>
          <w:b/>
        </w:rPr>
        <w:t xml:space="preserve"> </w:t>
      </w:r>
      <w:r>
        <w:t>Иванушкина Алёна</w:t>
      </w:r>
      <w:r w:rsidRPr="00DF16AF">
        <w:t xml:space="preserve">, </w:t>
      </w:r>
      <w:r>
        <w:t>7</w:t>
      </w:r>
      <w:r w:rsidRPr="00DF16AF">
        <w:t xml:space="preserve"> класс «</w:t>
      </w:r>
      <w:r>
        <w:t>А</w:t>
      </w:r>
      <w:r w:rsidRPr="00DF16AF">
        <w:t xml:space="preserve">», </w:t>
      </w:r>
      <w:r>
        <w:t>ФГКОУ «МКК «Пансион воспитанниц МО РФ»</w:t>
      </w:r>
    </w:p>
    <w:p w:rsidR="00824842" w:rsidRPr="00DF16AF" w:rsidRDefault="00824842" w:rsidP="007412EC">
      <w:pPr>
        <w:jc w:val="both"/>
      </w:pPr>
      <w:r w:rsidRPr="00DF16AF">
        <w:rPr>
          <w:b/>
          <w:bCs/>
        </w:rPr>
        <w:t>Тема:</w:t>
      </w:r>
      <w:r w:rsidRPr="00DF16AF">
        <w:t xml:space="preserve"> «Войны Римской империи»</w:t>
      </w:r>
    </w:p>
    <w:p w:rsidR="00824842" w:rsidRDefault="00824842" w:rsidP="007412EC">
      <w:pPr>
        <w:jc w:val="both"/>
      </w:pPr>
      <w:r w:rsidRPr="00DF16AF">
        <w:rPr>
          <w:b/>
          <w:bCs/>
        </w:rPr>
        <w:t xml:space="preserve">Руководитель: </w:t>
      </w:r>
      <w:r>
        <w:t>Киселёва Татьяна Валерьевна</w:t>
      </w:r>
      <w:r w:rsidRPr="00DF16AF">
        <w:t xml:space="preserve">, </w:t>
      </w:r>
      <w:r>
        <w:t xml:space="preserve">преподаватель  истории </w:t>
      </w:r>
      <w:r w:rsidRPr="00DF16AF">
        <w:t xml:space="preserve"> </w:t>
      </w:r>
      <w:r>
        <w:t>ФГКОУ «МКК «Пансион воспитанниц МО РФ»</w:t>
      </w:r>
    </w:p>
    <w:p w:rsidR="00824842" w:rsidRPr="00DF16AF" w:rsidRDefault="00824842" w:rsidP="007412EC">
      <w:pPr>
        <w:jc w:val="both"/>
      </w:pPr>
      <w:r w:rsidRPr="00DF16AF">
        <w:lastRenderedPageBreak/>
        <w:tab/>
        <w:t>Есть в истории человечества вопросы, которые волнуют людей уже многие века. Римская империя – колыбель европейской цивилизации, открытиями и достижениями которой пользуется и сегодня огромное количество людей.</w:t>
      </w:r>
    </w:p>
    <w:p w:rsidR="00824842" w:rsidRPr="00DF16AF" w:rsidRDefault="00824842" w:rsidP="007412EC">
      <w:pPr>
        <w:jc w:val="both"/>
      </w:pPr>
      <w:r w:rsidRPr="00DF16AF">
        <w:t xml:space="preserve">      </w:t>
      </w:r>
      <w:r w:rsidRPr="00DF16AF">
        <w:tab/>
        <w:t>О великих завоеваниях Рима говорит тот факт, что сейчас на этой территории находится 300 стран. Римляне славились доблестными бесстрашными воинами, которые превратили его из небольшого поселения на берегах Тибра в огромную державу.</w:t>
      </w:r>
    </w:p>
    <w:p w:rsidR="00824842" w:rsidRPr="00DF16AF" w:rsidRDefault="00824842" w:rsidP="007412EC">
      <w:pPr>
        <w:jc w:val="both"/>
      </w:pPr>
      <w:r w:rsidRPr="00DF16AF">
        <w:t xml:space="preserve">Что же произошло?  До какого момента Римская империя набирала силу, была центром мирового развития? Что составляло ее мощь?   </w:t>
      </w:r>
    </w:p>
    <w:p w:rsidR="00824842" w:rsidRPr="00DF16AF" w:rsidRDefault="00824842" w:rsidP="007412EC">
      <w:pPr>
        <w:jc w:val="both"/>
      </w:pPr>
      <w:r w:rsidRPr="00DF16AF">
        <w:t xml:space="preserve">   </w:t>
      </w:r>
      <w:r w:rsidRPr="00DF16AF">
        <w:tab/>
        <w:t xml:space="preserve">Возникновение и распад самой могущественной империи Древности стал предметом моего исследования. </w:t>
      </w:r>
    </w:p>
    <w:p w:rsidR="00824842" w:rsidRPr="00DF16AF" w:rsidRDefault="00824842" w:rsidP="007412EC">
      <w:pPr>
        <w:jc w:val="both"/>
      </w:pPr>
      <w:r w:rsidRPr="00DF16AF">
        <w:t xml:space="preserve">     </w:t>
      </w:r>
      <w:r w:rsidRPr="00DF16AF">
        <w:tab/>
        <w:t>В первой главе рассмотрена  история завоевательных походов римских императоров и полководцев; прослежено изменение территории римской империи.</w:t>
      </w:r>
    </w:p>
    <w:p w:rsidR="00824842" w:rsidRPr="00DF16AF" w:rsidRDefault="00824842" w:rsidP="007412EC">
      <w:pPr>
        <w:jc w:val="both"/>
      </w:pPr>
      <w:r w:rsidRPr="00DF16AF">
        <w:tab/>
        <w:t xml:space="preserve">Во второй главе изучены особенности военного искусства Рима. </w:t>
      </w:r>
    </w:p>
    <w:p w:rsidR="00824842" w:rsidRPr="00DF16AF" w:rsidRDefault="00824842" w:rsidP="007412EC">
      <w:pPr>
        <w:jc w:val="both"/>
      </w:pPr>
      <w:r w:rsidRPr="00DF16AF">
        <w:t xml:space="preserve">Величие Римской империи целиком и полностью зависело от силы ее армии. Эта армия была прекрасно организована и обучена искусству сражаться и побеждать. Власть многих императоров покоилась на военной силе. В течение </w:t>
      </w:r>
      <w:r w:rsidRPr="00DF16AF">
        <w:rPr>
          <w:lang w:val="en-US"/>
        </w:rPr>
        <w:t>III</w:t>
      </w:r>
      <w:r w:rsidRPr="00DF16AF">
        <w:t xml:space="preserve"> века армия возводила императоров на трон и свергала их. Ко времени поздней империи военная служба больше не рассматривалась как почетная профессия. К концу </w:t>
      </w:r>
      <w:r w:rsidRPr="00DF16AF">
        <w:rPr>
          <w:lang w:val="en-US"/>
        </w:rPr>
        <w:t>IV</w:t>
      </w:r>
      <w:r w:rsidRPr="00DF16AF">
        <w:t xml:space="preserve"> века нерадивость и лень приводили к общему ослаблению дисциплины.  В </w:t>
      </w:r>
      <w:r w:rsidRPr="00DF16AF">
        <w:rPr>
          <w:lang w:val="en-US"/>
        </w:rPr>
        <w:t>V</w:t>
      </w:r>
      <w:r w:rsidRPr="00DF16AF">
        <w:t xml:space="preserve"> веке армия превращается в орудие политической борьбы. Наступило время, когда римские граждане пресытились военной службой, а войско стало тяжелым бременем для государства.  </w:t>
      </w:r>
      <w:proofErr w:type="spellStart"/>
      <w:r w:rsidRPr="00DF16AF">
        <w:t>Варваризация</w:t>
      </w:r>
      <w:proofErr w:type="spellEnd"/>
      <w:r w:rsidRPr="00DF16AF">
        <w:t xml:space="preserve">  римского войска привела к тому, что германцы стали главной силой римской армии. Варвары сами стали нападать на страну. Рим  постепенно уступал все свои завоевания.</w:t>
      </w:r>
    </w:p>
    <w:p w:rsidR="00824842" w:rsidRPr="00DF16AF" w:rsidRDefault="00824842" w:rsidP="007412EC">
      <w:pPr>
        <w:jc w:val="both"/>
      </w:pPr>
      <w:r w:rsidRPr="00DF16AF">
        <w:t xml:space="preserve"> </w:t>
      </w:r>
      <w:r w:rsidRPr="00DF16AF">
        <w:tab/>
        <w:t xml:space="preserve"> В третьей главе рассмотрены причины падения Римской империи. </w:t>
      </w:r>
    </w:p>
    <w:p w:rsidR="00824842" w:rsidRDefault="00824842" w:rsidP="007412EC">
      <w:pPr>
        <w:jc w:val="both"/>
      </w:pPr>
      <w:r w:rsidRPr="00DF16AF">
        <w:t xml:space="preserve">      </w:t>
      </w:r>
      <w:r w:rsidRPr="00DF16AF">
        <w:tab/>
        <w:t>В итоге сделаны выводы:</w:t>
      </w:r>
    </w:p>
    <w:p w:rsidR="00824842" w:rsidRDefault="00824842" w:rsidP="007412E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r>
        <w:t>Римская империя перестала быть могущественной с того момента, как потеряла единую и мощную армию;</w:t>
      </w:r>
    </w:p>
    <w:p w:rsidR="00824842" w:rsidRDefault="00824842" w:rsidP="007412E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r>
        <w:t>губительное воздействие на разрушение национального единства в армии сыграло привлечение на службу варваров;</w:t>
      </w:r>
    </w:p>
    <w:p w:rsidR="00824842" w:rsidRDefault="00824842" w:rsidP="007412E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r>
        <w:t xml:space="preserve">героическое прошлое Римской империи </w:t>
      </w:r>
      <w:r>
        <w:rPr>
          <w:lang w:val="en-US"/>
        </w:rPr>
        <w:t>II</w:t>
      </w:r>
      <w:r>
        <w:t xml:space="preserve"> и</w:t>
      </w:r>
      <w:r w:rsidRPr="00397E0B">
        <w:t xml:space="preserve"> </w:t>
      </w:r>
      <w:r>
        <w:rPr>
          <w:lang w:val="en-US"/>
        </w:rPr>
        <w:t>III</w:t>
      </w:r>
      <w:r>
        <w:t xml:space="preserve"> веков было связано с завоеваниями новых территорий, расширением границ и усилением экономического и политического могущества;</w:t>
      </w:r>
    </w:p>
    <w:p w:rsidR="00824842" w:rsidRDefault="00824842" w:rsidP="007412E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r>
        <w:t>переход военной политики от завоеваний к защите привел к расколу, а затем и падению некогда самой мощной в Древности Римской империи.</w:t>
      </w:r>
    </w:p>
    <w:p w:rsidR="00824842" w:rsidRDefault="00824842" w:rsidP="007412EC">
      <w:pPr>
        <w:jc w:val="both"/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Pr="00D524CA" w:rsidRDefault="00824842" w:rsidP="007412EC">
      <w:pPr>
        <w:jc w:val="both"/>
      </w:pPr>
      <w:r w:rsidRPr="00D524CA">
        <w:t>При составлении рекомендаций были использованы материалы:</w:t>
      </w:r>
    </w:p>
    <w:p w:rsidR="00824842" w:rsidRPr="00D524CA" w:rsidRDefault="00824842" w:rsidP="007412EC">
      <w:pPr>
        <w:jc w:val="both"/>
      </w:pPr>
    </w:p>
    <w:p w:rsidR="00824842" w:rsidRPr="00D524CA" w:rsidRDefault="00824842" w:rsidP="007412EC">
      <w:pPr>
        <w:jc w:val="both"/>
      </w:pPr>
      <w:r w:rsidRPr="00D524CA">
        <w:t>1.</w:t>
      </w:r>
      <w:r>
        <w:t xml:space="preserve"> </w:t>
      </w:r>
      <w:r w:rsidRPr="00D524CA">
        <w:t xml:space="preserve">Демидова А.К. Пособие по русскому языку. Научный стиль речи. Оформление научной работы: Учебное пособие. – М.: </w:t>
      </w:r>
      <w:proofErr w:type="spellStart"/>
      <w:r w:rsidRPr="00D524CA">
        <w:t>Рус</w:t>
      </w:r>
      <w:proofErr w:type="gramStart"/>
      <w:r w:rsidRPr="00D524CA">
        <w:t>.я</w:t>
      </w:r>
      <w:proofErr w:type="gramEnd"/>
      <w:r w:rsidRPr="00D524CA">
        <w:t>з</w:t>
      </w:r>
      <w:proofErr w:type="spellEnd"/>
      <w:r w:rsidRPr="00D524CA">
        <w:t xml:space="preserve">., 1991 </w:t>
      </w:r>
    </w:p>
    <w:p w:rsidR="00824842" w:rsidRPr="00D524CA" w:rsidRDefault="00824842" w:rsidP="007412EC">
      <w:pPr>
        <w:pStyle w:val="a3"/>
        <w:jc w:val="both"/>
      </w:pPr>
      <w:r w:rsidRPr="00D524CA">
        <w:t>2</w:t>
      </w:r>
      <w:r>
        <w:t xml:space="preserve">. </w:t>
      </w:r>
      <w:r w:rsidRPr="00D524CA">
        <w:t>Колесникова Н.И. От конспекта к диссертации: Учеб</w:t>
      </w:r>
      <w:proofErr w:type="gramStart"/>
      <w:r w:rsidRPr="00D524CA">
        <w:t>.</w:t>
      </w:r>
      <w:proofErr w:type="gramEnd"/>
      <w:r w:rsidRPr="00D524CA">
        <w:t xml:space="preserve"> </w:t>
      </w:r>
      <w:proofErr w:type="gramStart"/>
      <w:r w:rsidRPr="00D524CA">
        <w:t>п</w:t>
      </w:r>
      <w:proofErr w:type="gramEnd"/>
      <w:r w:rsidRPr="00D524CA">
        <w:t xml:space="preserve">особие по развитию навыков письменной речи.- М.: Флинта: Наука, 2002.- С.44. </w:t>
      </w:r>
    </w:p>
    <w:p w:rsidR="00824842" w:rsidRPr="00D524CA" w:rsidRDefault="00824842" w:rsidP="007412EC">
      <w:pPr>
        <w:pStyle w:val="a3"/>
        <w:jc w:val="both"/>
      </w:pPr>
      <w:r>
        <w:t>3.</w:t>
      </w:r>
      <w:r w:rsidRPr="00D524CA">
        <w:t> </w:t>
      </w:r>
      <w:proofErr w:type="spellStart"/>
      <w:r w:rsidRPr="00D524CA">
        <w:t>Коряковцева</w:t>
      </w:r>
      <w:proofErr w:type="spellEnd"/>
      <w:r w:rsidRPr="00D524CA">
        <w:t xml:space="preserve"> Н.А. Техники информационно-библиотечной работы: Учебно-</w:t>
      </w:r>
      <w:proofErr w:type="spellStart"/>
      <w:r w:rsidRPr="00D524CA">
        <w:t>практич</w:t>
      </w:r>
      <w:proofErr w:type="spellEnd"/>
      <w:r w:rsidRPr="00D524CA">
        <w:t xml:space="preserve">. Пособие / Предисл. и науч. ред. В.А. </w:t>
      </w:r>
      <w:proofErr w:type="spellStart"/>
      <w:r w:rsidRPr="00D524CA">
        <w:t>Фокеева</w:t>
      </w:r>
      <w:proofErr w:type="spellEnd"/>
      <w:r w:rsidRPr="00D524CA">
        <w:t xml:space="preserve">.- М.: </w:t>
      </w:r>
      <w:proofErr w:type="spellStart"/>
      <w:r w:rsidRPr="00D524CA">
        <w:t>Либерея</w:t>
      </w:r>
      <w:proofErr w:type="spellEnd"/>
      <w:r w:rsidRPr="00D524CA">
        <w:t xml:space="preserve">, 2004.- С.43-45. </w:t>
      </w:r>
    </w:p>
    <w:p w:rsidR="00824842" w:rsidRPr="00D524CA" w:rsidRDefault="00824842" w:rsidP="007412EC">
      <w:pPr>
        <w:pStyle w:val="a3"/>
        <w:jc w:val="both"/>
      </w:pPr>
      <w:r>
        <w:t xml:space="preserve">4. </w:t>
      </w:r>
      <w:r w:rsidRPr="00D524CA">
        <w:t>Культура русской речи: Энциклопедический словарь-справочник</w:t>
      </w:r>
      <w:proofErr w:type="gramStart"/>
      <w:r w:rsidRPr="00D524CA">
        <w:t xml:space="preserve"> / П</w:t>
      </w:r>
      <w:proofErr w:type="gramEnd"/>
      <w:r w:rsidRPr="00D524CA">
        <w:t xml:space="preserve">од ред. Л.Ю. Иванова, А.П. </w:t>
      </w:r>
      <w:proofErr w:type="spellStart"/>
      <w:r w:rsidRPr="00D524CA">
        <w:t>Сковородникова</w:t>
      </w:r>
      <w:proofErr w:type="spellEnd"/>
      <w:r w:rsidRPr="00D524CA">
        <w:t>, Е.Н. Ширяева и др.- М.: Флинта: Наука, 2003.- С.705-706.</w:t>
      </w:r>
    </w:p>
    <w:p w:rsidR="00824842" w:rsidRDefault="00824842" w:rsidP="007412EC">
      <w:pPr>
        <w:jc w:val="right"/>
        <w:rPr>
          <w:b/>
          <w:i/>
          <w:sz w:val="28"/>
          <w:szCs w:val="28"/>
        </w:rPr>
      </w:pPr>
    </w:p>
    <w:p w:rsidR="00824842" w:rsidRDefault="00824842" w:rsidP="007412EC">
      <w:pPr>
        <w:jc w:val="right"/>
        <w:rPr>
          <w:b/>
          <w:i/>
          <w:sz w:val="28"/>
          <w:szCs w:val="28"/>
        </w:rPr>
      </w:pPr>
    </w:p>
    <w:p w:rsidR="00824842" w:rsidRDefault="00824842" w:rsidP="007412EC">
      <w:pPr>
        <w:jc w:val="right"/>
        <w:rPr>
          <w:b/>
          <w:i/>
          <w:sz w:val="28"/>
          <w:szCs w:val="28"/>
        </w:rPr>
      </w:pPr>
    </w:p>
    <w:p w:rsidR="00824842" w:rsidRDefault="00824842" w:rsidP="007412EC">
      <w:pPr>
        <w:jc w:val="right"/>
        <w:rPr>
          <w:b/>
          <w:i/>
          <w:sz w:val="28"/>
          <w:szCs w:val="28"/>
        </w:rPr>
      </w:pPr>
    </w:p>
    <w:p w:rsidR="00824842" w:rsidRDefault="00824842" w:rsidP="007412EC">
      <w:pPr>
        <w:jc w:val="right"/>
        <w:rPr>
          <w:b/>
          <w:i/>
          <w:sz w:val="28"/>
          <w:szCs w:val="28"/>
        </w:rPr>
      </w:pPr>
    </w:p>
    <w:p w:rsidR="00A632A1" w:rsidRDefault="00A632A1" w:rsidP="007412EC">
      <w:pPr>
        <w:jc w:val="right"/>
        <w:rPr>
          <w:b/>
          <w:i/>
          <w:sz w:val="28"/>
          <w:szCs w:val="28"/>
        </w:rPr>
      </w:pPr>
    </w:p>
    <w:p w:rsidR="00824842" w:rsidRPr="007B27AE" w:rsidRDefault="00824842" w:rsidP="007412EC">
      <w:pPr>
        <w:jc w:val="right"/>
        <w:rPr>
          <w:b/>
          <w:i/>
          <w:sz w:val="28"/>
          <w:szCs w:val="28"/>
          <w:vertAlign w:val="superscript"/>
        </w:rPr>
      </w:pPr>
      <w:r w:rsidRPr="007B27AE">
        <w:rPr>
          <w:b/>
          <w:i/>
          <w:sz w:val="28"/>
          <w:szCs w:val="28"/>
        </w:rPr>
        <w:t xml:space="preserve">Приложение </w:t>
      </w:r>
      <w:r w:rsidR="00B800D3">
        <w:rPr>
          <w:b/>
          <w:i/>
          <w:sz w:val="28"/>
          <w:szCs w:val="28"/>
        </w:rPr>
        <w:t>4</w:t>
      </w:r>
      <w:r w:rsidRPr="007B27AE">
        <w:rPr>
          <w:b/>
          <w:i/>
          <w:sz w:val="28"/>
          <w:szCs w:val="28"/>
          <w:vertAlign w:val="superscript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8199"/>
      </w:tblGrid>
      <w:tr w:rsidR="00824842" w:rsidRPr="00FB5944" w:rsidTr="002025B8">
        <w:tc>
          <w:tcPr>
            <w:tcW w:w="1559" w:type="dxa"/>
            <w:tcBorders>
              <w:bottom w:val="single" w:sz="4" w:space="0" w:color="auto"/>
            </w:tcBorders>
          </w:tcPr>
          <w:p w:rsidR="00824842" w:rsidRPr="002F67F4" w:rsidRDefault="00DD55CA" w:rsidP="007412EC">
            <w:pPr>
              <w:spacing w:beforeLines="40" w:before="96" w:after="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Название ОО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824842" w:rsidRPr="001C27DB" w:rsidRDefault="00824842" w:rsidP="007412EC">
            <w:pPr>
              <w:rPr>
                <w:rFonts w:cs="Tahoma"/>
                <w:b/>
              </w:rPr>
            </w:pPr>
          </w:p>
        </w:tc>
      </w:tr>
    </w:tbl>
    <w:p w:rsidR="00824842" w:rsidRDefault="00824842" w:rsidP="007412EC">
      <w:pPr>
        <w:jc w:val="center"/>
        <w:rPr>
          <w:sz w:val="28"/>
          <w:szCs w:val="28"/>
        </w:rPr>
      </w:pPr>
    </w:p>
    <w:p w:rsidR="00824842" w:rsidRDefault="00824842" w:rsidP="007412EC">
      <w:pPr>
        <w:jc w:val="center"/>
        <w:rPr>
          <w:sz w:val="32"/>
          <w:szCs w:val="32"/>
        </w:rPr>
      </w:pPr>
      <w:r>
        <w:rPr>
          <w:sz w:val="32"/>
          <w:szCs w:val="32"/>
          <w:lang w:bidi="he-IL"/>
        </w:rPr>
        <w:t xml:space="preserve">Ежегодная </w:t>
      </w:r>
      <w:r w:rsidRPr="006E1DF6">
        <w:rPr>
          <w:sz w:val="32"/>
          <w:szCs w:val="32"/>
        </w:rPr>
        <w:t>научно-практическая конференция</w:t>
      </w:r>
    </w:p>
    <w:p w:rsidR="00824842" w:rsidRPr="006E1DF6" w:rsidRDefault="00824842" w:rsidP="007412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6E1D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6E1DF6">
        <w:rPr>
          <w:sz w:val="32"/>
          <w:szCs w:val="32"/>
        </w:rPr>
        <w:t>«Взгляд в будущее»</w:t>
      </w:r>
    </w:p>
    <w:p w:rsidR="00824842" w:rsidRPr="006E1DF6" w:rsidRDefault="00824842" w:rsidP="007412EC">
      <w:pPr>
        <w:jc w:val="center"/>
        <w:rPr>
          <w:sz w:val="32"/>
          <w:szCs w:val="32"/>
        </w:rPr>
      </w:pPr>
    </w:p>
    <w:p w:rsidR="00824842" w:rsidRDefault="00824842" w:rsidP="007412E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Секция: «Естественные науки</w:t>
      </w:r>
      <w:r w:rsidR="002C0416">
        <w:rPr>
          <w:sz w:val="28"/>
          <w:szCs w:val="28"/>
        </w:rPr>
        <w:t>. Химия, биология, география</w:t>
      </w:r>
      <w:r>
        <w:rPr>
          <w:sz w:val="28"/>
          <w:szCs w:val="28"/>
        </w:rPr>
        <w:t>»</w:t>
      </w:r>
    </w:p>
    <w:p w:rsidR="00824842" w:rsidRDefault="00824842" w:rsidP="007412EC">
      <w:pPr>
        <w:jc w:val="center"/>
        <w:rPr>
          <w:sz w:val="28"/>
          <w:szCs w:val="28"/>
        </w:rPr>
      </w:pPr>
    </w:p>
    <w:p w:rsidR="00824842" w:rsidRDefault="00824842" w:rsidP="007412EC">
      <w:pPr>
        <w:jc w:val="center"/>
        <w:rPr>
          <w:sz w:val="28"/>
          <w:szCs w:val="28"/>
        </w:rPr>
      </w:pPr>
    </w:p>
    <w:p w:rsidR="00824842" w:rsidRDefault="00824842" w:rsidP="007412EC">
      <w:pPr>
        <w:jc w:val="center"/>
        <w:rPr>
          <w:sz w:val="28"/>
          <w:szCs w:val="28"/>
        </w:rPr>
      </w:pPr>
    </w:p>
    <w:p w:rsidR="00824842" w:rsidRDefault="00824842" w:rsidP="007412EC">
      <w:pPr>
        <w:jc w:val="center"/>
        <w:rPr>
          <w:sz w:val="28"/>
          <w:szCs w:val="28"/>
        </w:rPr>
      </w:pPr>
    </w:p>
    <w:p w:rsidR="00824842" w:rsidRDefault="00824842" w:rsidP="007412EC">
      <w:pPr>
        <w:jc w:val="center"/>
        <w:rPr>
          <w:sz w:val="28"/>
          <w:szCs w:val="28"/>
        </w:rPr>
      </w:pPr>
    </w:p>
    <w:p w:rsidR="00824842" w:rsidRPr="009E274F" w:rsidRDefault="00824842" w:rsidP="007412EC">
      <w:pPr>
        <w:jc w:val="center"/>
        <w:rPr>
          <w:b/>
          <w:sz w:val="28"/>
          <w:szCs w:val="28"/>
        </w:rPr>
      </w:pPr>
    </w:p>
    <w:p w:rsidR="00824842" w:rsidRPr="009E274F" w:rsidRDefault="002C0416" w:rsidP="007412EC">
      <w:pPr>
        <w:shd w:val="clear" w:color="auto" w:fill="FFFFFF"/>
        <w:jc w:val="center"/>
        <w:rPr>
          <w:b/>
          <w:bCs/>
          <w:spacing w:val="-5"/>
          <w:sz w:val="36"/>
          <w:szCs w:val="36"/>
        </w:rPr>
      </w:pPr>
      <w:r>
        <w:rPr>
          <w:b/>
          <w:bCs/>
          <w:spacing w:val="-5"/>
          <w:sz w:val="36"/>
          <w:szCs w:val="36"/>
        </w:rPr>
        <w:t>ТЕМА РАБОТЫ</w:t>
      </w:r>
    </w:p>
    <w:p w:rsidR="00824842" w:rsidRPr="009E274F" w:rsidRDefault="00824842" w:rsidP="007412EC">
      <w:pPr>
        <w:shd w:val="clear" w:color="auto" w:fill="FFFFFF"/>
        <w:jc w:val="center"/>
        <w:rPr>
          <w:bCs/>
          <w:spacing w:val="-5"/>
          <w:sz w:val="36"/>
          <w:szCs w:val="36"/>
        </w:rPr>
      </w:pPr>
    </w:p>
    <w:p w:rsidR="00824842" w:rsidRPr="009E274F" w:rsidRDefault="00824842" w:rsidP="007412EC">
      <w:pPr>
        <w:jc w:val="center"/>
        <w:rPr>
          <w:sz w:val="36"/>
          <w:szCs w:val="36"/>
        </w:rPr>
      </w:pPr>
    </w:p>
    <w:p w:rsidR="00824842" w:rsidRDefault="00824842" w:rsidP="007412EC">
      <w:pPr>
        <w:jc w:val="center"/>
        <w:rPr>
          <w:sz w:val="28"/>
          <w:szCs w:val="28"/>
        </w:rPr>
      </w:pPr>
    </w:p>
    <w:p w:rsidR="00824842" w:rsidRDefault="00824842" w:rsidP="007412EC">
      <w:pPr>
        <w:rPr>
          <w:sz w:val="28"/>
          <w:szCs w:val="28"/>
        </w:rPr>
      </w:pPr>
    </w:p>
    <w:p w:rsidR="00824842" w:rsidRDefault="00824842" w:rsidP="007412EC">
      <w:pPr>
        <w:jc w:val="right"/>
        <w:rPr>
          <w:sz w:val="28"/>
          <w:szCs w:val="28"/>
        </w:rPr>
      </w:pPr>
    </w:p>
    <w:p w:rsidR="00824842" w:rsidRPr="009E274F" w:rsidRDefault="00824842" w:rsidP="007412EC">
      <w:pPr>
        <w:jc w:val="right"/>
        <w:rPr>
          <w:sz w:val="28"/>
          <w:szCs w:val="28"/>
        </w:rPr>
      </w:pPr>
    </w:p>
    <w:p w:rsidR="00824842" w:rsidRPr="009E274F" w:rsidRDefault="00824842" w:rsidP="007412EC">
      <w:pPr>
        <w:rPr>
          <w:sz w:val="28"/>
          <w:szCs w:val="28"/>
        </w:rPr>
      </w:pPr>
      <w:r w:rsidRPr="009E274F">
        <w:rPr>
          <w:sz w:val="28"/>
          <w:szCs w:val="28"/>
        </w:rPr>
        <w:t xml:space="preserve">                                                         Автор: </w:t>
      </w:r>
    </w:p>
    <w:p w:rsidR="00824842" w:rsidRPr="009E274F" w:rsidRDefault="00824842" w:rsidP="007412EC">
      <w:pPr>
        <w:jc w:val="right"/>
        <w:rPr>
          <w:sz w:val="28"/>
          <w:szCs w:val="28"/>
        </w:rPr>
      </w:pPr>
    </w:p>
    <w:p w:rsidR="00824842" w:rsidRPr="009E274F" w:rsidRDefault="00824842" w:rsidP="007412EC">
      <w:pPr>
        <w:rPr>
          <w:sz w:val="28"/>
          <w:szCs w:val="28"/>
        </w:rPr>
      </w:pPr>
      <w:r w:rsidRPr="009E274F">
        <w:rPr>
          <w:sz w:val="28"/>
          <w:szCs w:val="28"/>
        </w:rPr>
        <w:t xml:space="preserve">                                                         Научный руководитель:</w:t>
      </w:r>
    </w:p>
    <w:p w:rsidR="00824842" w:rsidRPr="009E274F" w:rsidRDefault="00824842" w:rsidP="007412EC">
      <w:pPr>
        <w:rPr>
          <w:sz w:val="28"/>
          <w:szCs w:val="28"/>
        </w:rPr>
      </w:pPr>
      <w:r w:rsidRPr="009E274F">
        <w:rPr>
          <w:sz w:val="28"/>
          <w:szCs w:val="28"/>
        </w:rPr>
        <w:t xml:space="preserve">                                                         </w:t>
      </w:r>
    </w:p>
    <w:p w:rsidR="00824842" w:rsidRPr="009E274F" w:rsidRDefault="00824842" w:rsidP="007412EC">
      <w:pPr>
        <w:jc w:val="right"/>
        <w:rPr>
          <w:sz w:val="28"/>
          <w:szCs w:val="28"/>
        </w:rPr>
      </w:pPr>
      <w:r w:rsidRPr="009E274F">
        <w:rPr>
          <w:sz w:val="28"/>
          <w:szCs w:val="28"/>
        </w:rPr>
        <w:t xml:space="preserve">                                 </w:t>
      </w:r>
    </w:p>
    <w:p w:rsidR="00824842" w:rsidRPr="009E274F" w:rsidRDefault="00824842" w:rsidP="007412EC">
      <w:pPr>
        <w:jc w:val="right"/>
        <w:rPr>
          <w:sz w:val="28"/>
          <w:szCs w:val="28"/>
        </w:rPr>
      </w:pPr>
    </w:p>
    <w:p w:rsidR="00824842" w:rsidRPr="009E274F" w:rsidRDefault="00824842" w:rsidP="007412EC">
      <w:pPr>
        <w:rPr>
          <w:sz w:val="28"/>
          <w:szCs w:val="28"/>
        </w:rPr>
      </w:pPr>
    </w:p>
    <w:p w:rsidR="00824842" w:rsidRPr="006E1DF6" w:rsidRDefault="00824842" w:rsidP="007412EC">
      <w:pPr>
        <w:jc w:val="center"/>
        <w:rPr>
          <w:sz w:val="28"/>
          <w:szCs w:val="28"/>
        </w:rPr>
      </w:pPr>
      <w:r w:rsidRPr="009E274F">
        <w:rPr>
          <w:sz w:val="28"/>
          <w:szCs w:val="28"/>
        </w:rPr>
        <w:t>Москва 20</w:t>
      </w:r>
      <w:r w:rsidR="002C0416">
        <w:rPr>
          <w:sz w:val="28"/>
          <w:szCs w:val="28"/>
        </w:rPr>
        <w:t>….</w:t>
      </w:r>
      <w:r>
        <w:rPr>
          <w:sz w:val="28"/>
          <w:szCs w:val="28"/>
        </w:rPr>
        <w:t xml:space="preserve"> г.</w:t>
      </w: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jc w:val="both"/>
        <w:rPr>
          <w:sz w:val="28"/>
          <w:szCs w:val="28"/>
        </w:rPr>
      </w:pPr>
    </w:p>
    <w:p w:rsidR="00824842" w:rsidRDefault="00824842" w:rsidP="007412EC">
      <w:pPr>
        <w:numPr>
          <w:ilvl w:val="0"/>
          <w:numId w:val="2"/>
        </w:numPr>
        <w:ind w:left="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На титульном листе д</w:t>
      </w:r>
      <w:r w:rsidRPr="000D31B7">
        <w:rPr>
          <w:i/>
          <w:color w:val="FF0000"/>
          <w:sz w:val="28"/>
          <w:szCs w:val="28"/>
        </w:rPr>
        <w:t>опускается рамка</w:t>
      </w:r>
    </w:p>
    <w:p w:rsidR="00835979" w:rsidRDefault="00835979" w:rsidP="007412EC"/>
    <w:sectPr w:rsidR="00835979" w:rsidSect="00E46C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0C" w:rsidRDefault="003B0B0C" w:rsidP="00B800D3">
      <w:r>
        <w:separator/>
      </w:r>
    </w:p>
  </w:endnote>
  <w:endnote w:type="continuationSeparator" w:id="0">
    <w:p w:rsidR="003B0B0C" w:rsidRDefault="003B0B0C" w:rsidP="00B8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0D" w:rsidRDefault="00F50D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49228"/>
      <w:docPartObj>
        <w:docPartGallery w:val="Page Numbers (Bottom of Page)"/>
        <w:docPartUnique/>
      </w:docPartObj>
    </w:sdtPr>
    <w:sdtEndPr/>
    <w:sdtContent>
      <w:p w:rsidR="00F50D0D" w:rsidRDefault="00F50D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B9B">
          <w:rPr>
            <w:noProof/>
          </w:rPr>
          <w:t>1</w:t>
        </w:r>
        <w:r>
          <w:fldChar w:fldCharType="end"/>
        </w:r>
      </w:p>
    </w:sdtContent>
  </w:sdt>
  <w:p w:rsidR="00B800D3" w:rsidRDefault="00B800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0D" w:rsidRDefault="00F50D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0C" w:rsidRDefault="003B0B0C" w:rsidP="00B800D3">
      <w:r>
        <w:separator/>
      </w:r>
    </w:p>
  </w:footnote>
  <w:footnote w:type="continuationSeparator" w:id="0">
    <w:p w:rsidR="003B0B0C" w:rsidRDefault="003B0B0C" w:rsidP="00B8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0D" w:rsidRDefault="00F50D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0D" w:rsidRDefault="00F50D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0D" w:rsidRDefault="00F50D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6B6"/>
    <w:multiLevelType w:val="hybridMultilevel"/>
    <w:tmpl w:val="C6BE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12B97"/>
    <w:multiLevelType w:val="hybridMultilevel"/>
    <w:tmpl w:val="BEB81E28"/>
    <w:lvl w:ilvl="0" w:tplc="D1DC9B4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2281"/>
    <w:multiLevelType w:val="multilevel"/>
    <w:tmpl w:val="D99E3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7074C3A"/>
    <w:multiLevelType w:val="singleLevel"/>
    <w:tmpl w:val="D1DC9B4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</w:abstractNum>
  <w:abstractNum w:abstractNumId="4">
    <w:nsid w:val="3F817F1F"/>
    <w:multiLevelType w:val="hybridMultilevel"/>
    <w:tmpl w:val="5BC4F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197A7A"/>
    <w:multiLevelType w:val="hybridMultilevel"/>
    <w:tmpl w:val="18ACF4E0"/>
    <w:lvl w:ilvl="0" w:tplc="D1DC9B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F1692"/>
    <w:multiLevelType w:val="hybridMultilevel"/>
    <w:tmpl w:val="5FB0738C"/>
    <w:lvl w:ilvl="0" w:tplc="0C5EDD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F466EF1"/>
    <w:multiLevelType w:val="multilevel"/>
    <w:tmpl w:val="D11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E281A"/>
    <w:multiLevelType w:val="hybridMultilevel"/>
    <w:tmpl w:val="E47CFFD8"/>
    <w:lvl w:ilvl="0" w:tplc="BBAE8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5AC9B6">
      <w:numFmt w:val="none"/>
      <w:lvlText w:val=""/>
      <w:lvlJc w:val="left"/>
      <w:pPr>
        <w:tabs>
          <w:tab w:val="num" w:pos="360"/>
        </w:tabs>
      </w:pPr>
    </w:lvl>
    <w:lvl w:ilvl="2" w:tplc="D8689BE6">
      <w:numFmt w:val="none"/>
      <w:lvlText w:val=""/>
      <w:lvlJc w:val="left"/>
      <w:pPr>
        <w:tabs>
          <w:tab w:val="num" w:pos="360"/>
        </w:tabs>
      </w:pPr>
    </w:lvl>
    <w:lvl w:ilvl="3" w:tplc="6810BAE2">
      <w:numFmt w:val="none"/>
      <w:lvlText w:val=""/>
      <w:lvlJc w:val="left"/>
      <w:pPr>
        <w:tabs>
          <w:tab w:val="num" w:pos="360"/>
        </w:tabs>
      </w:pPr>
    </w:lvl>
    <w:lvl w:ilvl="4" w:tplc="002C15BE">
      <w:numFmt w:val="none"/>
      <w:lvlText w:val=""/>
      <w:lvlJc w:val="left"/>
      <w:pPr>
        <w:tabs>
          <w:tab w:val="num" w:pos="360"/>
        </w:tabs>
      </w:pPr>
    </w:lvl>
    <w:lvl w:ilvl="5" w:tplc="84F67840">
      <w:numFmt w:val="none"/>
      <w:lvlText w:val=""/>
      <w:lvlJc w:val="left"/>
      <w:pPr>
        <w:tabs>
          <w:tab w:val="num" w:pos="360"/>
        </w:tabs>
      </w:pPr>
    </w:lvl>
    <w:lvl w:ilvl="6" w:tplc="C3263BCE">
      <w:numFmt w:val="none"/>
      <w:lvlText w:val=""/>
      <w:lvlJc w:val="left"/>
      <w:pPr>
        <w:tabs>
          <w:tab w:val="num" w:pos="360"/>
        </w:tabs>
      </w:pPr>
    </w:lvl>
    <w:lvl w:ilvl="7" w:tplc="B424623E">
      <w:numFmt w:val="none"/>
      <w:lvlText w:val=""/>
      <w:lvlJc w:val="left"/>
      <w:pPr>
        <w:tabs>
          <w:tab w:val="num" w:pos="360"/>
        </w:tabs>
      </w:pPr>
    </w:lvl>
    <w:lvl w:ilvl="8" w:tplc="5D3C22C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9AA59F3"/>
    <w:multiLevelType w:val="hybridMultilevel"/>
    <w:tmpl w:val="6A06C204"/>
    <w:lvl w:ilvl="0" w:tplc="0C5EDD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6B3F5F"/>
    <w:multiLevelType w:val="hybridMultilevel"/>
    <w:tmpl w:val="27B0F0AC"/>
    <w:lvl w:ilvl="0" w:tplc="D1DC9B48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85"/>
    <w:rsid w:val="00080C12"/>
    <w:rsid w:val="00110ADC"/>
    <w:rsid w:val="001D38C1"/>
    <w:rsid w:val="00224F1C"/>
    <w:rsid w:val="00292310"/>
    <w:rsid w:val="002C0416"/>
    <w:rsid w:val="003223BE"/>
    <w:rsid w:val="003B0B0C"/>
    <w:rsid w:val="005B324F"/>
    <w:rsid w:val="007412EC"/>
    <w:rsid w:val="00824842"/>
    <w:rsid w:val="00835979"/>
    <w:rsid w:val="008C7A05"/>
    <w:rsid w:val="008E6D66"/>
    <w:rsid w:val="00916411"/>
    <w:rsid w:val="00920C67"/>
    <w:rsid w:val="009C6A30"/>
    <w:rsid w:val="009E4721"/>
    <w:rsid w:val="00A15273"/>
    <w:rsid w:val="00A632A1"/>
    <w:rsid w:val="00A67B9B"/>
    <w:rsid w:val="00B800D3"/>
    <w:rsid w:val="00BE62F6"/>
    <w:rsid w:val="00CC6085"/>
    <w:rsid w:val="00DD55CA"/>
    <w:rsid w:val="00E46C67"/>
    <w:rsid w:val="00EB7655"/>
    <w:rsid w:val="00EC0403"/>
    <w:rsid w:val="00F4472D"/>
    <w:rsid w:val="00F50D0D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F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2484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4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redstr">
    <w:name w:val="normalredstr"/>
    <w:basedOn w:val="a"/>
    <w:rsid w:val="00824842"/>
    <w:pPr>
      <w:ind w:firstLine="450"/>
      <w:jc w:val="both"/>
    </w:pPr>
    <w:rPr>
      <w:rFonts w:ascii="Arial" w:hAnsi="Arial" w:cs="Arial"/>
      <w:color w:val="000000"/>
    </w:rPr>
  </w:style>
  <w:style w:type="paragraph" w:styleId="a3">
    <w:name w:val="Normal (Web)"/>
    <w:basedOn w:val="a"/>
    <w:uiPriority w:val="99"/>
    <w:rsid w:val="008248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4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0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0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0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8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24F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24F1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B3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F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2484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4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redstr">
    <w:name w:val="normalredstr"/>
    <w:basedOn w:val="a"/>
    <w:rsid w:val="00824842"/>
    <w:pPr>
      <w:ind w:firstLine="450"/>
      <w:jc w:val="both"/>
    </w:pPr>
    <w:rPr>
      <w:rFonts w:ascii="Arial" w:hAnsi="Arial" w:cs="Arial"/>
      <w:color w:val="000000"/>
    </w:rPr>
  </w:style>
  <w:style w:type="paragraph" w:styleId="a3">
    <w:name w:val="Normal (Web)"/>
    <w:basedOn w:val="a"/>
    <w:uiPriority w:val="99"/>
    <w:rsid w:val="008248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4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0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0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0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8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24F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24F1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B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-pans@mil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ofil.mos.ru/images/docs/ntek/about/10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fil.mos.ru/images/docs/ntek/about/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rofil.mos.ru/images/docs/ntek/about/7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rofil.mos.ru/images/docs/ntek/about/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Кобесова Татьяна Николаевна</dc:creator>
  <cp:lastModifiedBy>Кобесова Татьяна Николаевна</cp:lastModifiedBy>
  <cp:revision>2</cp:revision>
  <dcterms:created xsi:type="dcterms:W3CDTF">2017-12-28T13:47:00Z</dcterms:created>
  <dcterms:modified xsi:type="dcterms:W3CDTF">2017-12-28T13:47:00Z</dcterms:modified>
</cp:coreProperties>
</file>